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jc w:val="center"/>
        <w:tblLook w:val="01E0" w:firstRow="1" w:lastRow="1" w:firstColumn="1" w:lastColumn="1" w:noHBand="0" w:noVBand="0"/>
      </w:tblPr>
      <w:tblGrid>
        <w:gridCol w:w="3088"/>
        <w:gridCol w:w="6491"/>
      </w:tblGrid>
      <w:tr w:rsidR="00297C60" w:rsidRPr="00655B27" w:rsidTr="00297C60">
        <w:trPr>
          <w:jc w:val="center"/>
        </w:trPr>
        <w:tc>
          <w:tcPr>
            <w:tcW w:w="3088" w:type="dxa"/>
            <w:hideMark/>
          </w:tcPr>
          <w:p w:rsidR="002B17EA" w:rsidRPr="00D62429" w:rsidRDefault="002B17EA" w:rsidP="00297C60">
            <w:pPr>
              <w:spacing w:after="0" w:line="240" w:lineRule="auto"/>
              <w:jc w:val="center"/>
              <w:rPr>
                <w:rFonts w:ascii="Times New Roman" w:eastAsia="Times New Roman" w:hAnsi="Times New Roman"/>
                <w:b/>
                <w:sz w:val="27"/>
                <w:szCs w:val="27"/>
                <w:lang w:val="nl-NL"/>
              </w:rPr>
            </w:pPr>
            <w:r w:rsidRPr="00D62429">
              <w:rPr>
                <w:rFonts w:ascii="Times New Roman" w:eastAsia="Times New Roman" w:hAnsi="Times New Roman"/>
                <w:b/>
                <w:sz w:val="27"/>
                <w:szCs w:val="27"/>
                <w:lang w:val="nl-NL"/>
              </w:rPr>
              <w:t>ỦY BAN NHÂN DÂN</w:t>
            </w:r>
          </w:p>
          <w:p w:rsidR="00297C60" w:rsidRPr="00D62429" w:rsidRDefault="00225ED4" w:rsidP="00297C60">
            <w:pPr>
              <w:spacing w:after="0" w:line="240" w:lineRule="auto"/>
              <w:jc w:val="center"/>
              <w:rPr>
                <w:rFonts w:ascii="Times New Roman" w:eastAsia="Times New Roman" w:hAnsi="Times New Roman"/>
                <w:b/>
                <w:sz w:val="27"/>
                <w:szCs w:val="27"/>
                <w:lang w:val="nl-NL"/>
              </w:rPr>
            </w:pPr>
            <w:r>
              <w:rPr>
                <w:rFonts w:ascii="Times New Roman" w:eastAsia="Times New Roman" w:hAnsi="Times New Roman"/>
                <w:b/>
                <w:sz w:val="27"/>
                <w:szCs w:val="27"/>
                <w:lang w:val="nl-NL"/>
              </w:rPr>
              <w:t>XÃ KHÁNG CHIẾN</w:t>
            </w:r>
          </w:p>
          <w:p w:rsidR="00297C60" w:rsidRPr="00D62429" w:rsidRDefault="00D42FA6" w:rsidP="00297C60">
            <w:pPr>
              <w:spacing w:after="0" w:line="240" w:lineRule="auto"/>
              <w:jc w:val="center"/>
              <w:rPr>
                <w:rFonts w:ascii="Times New Roman" w:eastAsia="Times New Roman" w:hAnsi="Times New Roman"/>
                <w:sz w:val="27"/>
                <w:szCs w:val="27"/>
                <w:lang w:val="nl-NL"/>
              </w:rPr>
            </w:pPr>
            <w:r w:rsidRPr="00D62429">
              <w:rPr>
                <w:rFonts w:ascii="Times New Roman" w:hAnsi="Times New Roman"/>
                <w:noProof/>
                <w:lang w:val="vi-VN" w:eastAsia="vi-VN"/>
              </w:rPr>
              <mc:AlternateContent>
                <mc:Choice Requires="wps">
                  <w:drawing>
                    <wp:anchor distT="4294967295" distB="4294967295" distL="114300" distR="114300" simplePos="0" relativeHeight="251657728" behindDoc="0" locked="0" layoutInCell="1" allowOverlap="1" wp14:anchorId="63CD0B5B" wp14:editId="4C399AD8">
                      <wp:simplePos x="0" y="0"/>
                      <wp:positionH relativeFrom="column">
                        <wp:posOffset>446354</wp:posOffset>
                      </wp:positionH>
                      <wp:positionV relativeFrom="paragraph">
                        <wp:posOffset>51791</wp:posOffset>
                      </wp:positionV>
                      <wp:extent cx="914146" cy="0"/>
                      <wp:effectExtent l="0" t="0" r="1968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1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7733C6"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5pt,4.1pt" to="107.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">
                      <o:lock v:ext="edit" shapetype="f"/>
                    </v:line>
                  </w:pict>
                </mc:Fallback>
              </mc:AlternateContent>
            </w:r>
          </w:p>
        </w:tc>
        <w:tc>
          <w:tcPr>
            <w:tcW w:w="6491" w:type="dxa"/>
            <w:hideMark/>
          </w:tcPr>
          <w:p w:rsidR="00297C60" w:rsidRPr="00D62429" w:rsidRDefault="00ED6D14" w:rsidP="00297C60">
            <w:pPr>
              <w:spacing w:after="0" w:line="240" w:lineRule="auto"/>
              <w:jc w:val="center"/>
              <w:rPr>
                <w:rFonts w:ascii="Times New Roman" w:eastAsia="Times New Roman" w:hAnsi="Times New Roman"/>
                <w:b/>
                <w:sz w:val="27"/>
                <w:szCs w:val="27"/>
                <w:lang w:val="nl-NL"/>
              </w:rPr>
            </w:pPr>
            <w:r w:rsidRPr="00D62429">
              <w:rPr>
                <w:rFonts w:ascii="Times New Roman" w:eastAsia="Times New Roman" w:hAnsi="Times New Roman"/>
                <w:b/>
                <w:sz w:val="27"/>
                <w:szCs w:val="27"/>
                <w:lang w:val="nl-NL"/>
              </w:rPr>
              <w:t xml:space="preserve">  </w:t>
            </w:r>
            <w:r w:rsidR="00297C60" w:rsidRPr="00D62429">
              <w:rPr>
                <w:rFonts w:ascii="Times New Roman" w:eastAsia="Times New Roman" w:hAnsi="Times New Roman"/>
                <w:b/>
                <w:sz w:val="27"/>
                <w:szCs w:val="27"/>
                <w:lang w:val="nl-NL"/>
              </w:rPr>
              <w:t>CỘNG HOÀ XÃ HỘI CHỦ NGHĨA VIỆT NAM</w:t>
            </w:r>
          </w:p>
          <w:p w:rsidR="00297C60" w:rsidRPr="00D62429" w:rsidRDefault="00297C60" w:rsidP="00297C60">
            <w:pPr>
              <w:spacing w:after="0" w:line="240" w:lineRule="auto"/>
              <w:jc w:val="center"/>
              <w:rPr>
                <w:rFonts w:ascii="Times New Roman" w:eastAsia="Times New Roman" w:hAnsi="Times New Roman"/>
                <w:sz w:val="27"/>
                <w:szCs w:val="27"/>
                <w:lang w:val="nl-NL"/>
              </w:rPr>
            </w:pPr>
            <w:r w:rsidRPr="00D62429">
              <w:rPr>
                <w:rFonts w:ascii="Times New Roman" w:eastAsia="Times New Roman" w:hAnsi="Times New Roman"/>
                <w:b/>
                <w:sz w:val="27"/>
                <w:szCs w:val="27"/>
                <w:lang w:val="nl-NL"/>
              </w:rPr>
              <w:t>Độc lập - Tự do - Hạnh phúc</w:t>
            </w:r>
          </w:p>
          <w:p w:rsidR="00297C60" w:rsidRPr="00D62429" w:rsidRDefault="00D42FA6" w:rsidP="00297C60">
            <w:pPr>
              <w:spacing w:after="0" w:line="240" w:lineRule="auto"/>
              <w:jc w:val="center"/>
              <w:rPr>
                <w:rFonts w:ascii="Times New Roman" w:eastAsia="Times New Roman" w:hAnsi="Times New Roman"/>
                <w:i/>
                <w:sz w:val="27"/>
                <w:szCs w:val="27"/>
                <w:lang w:val="nl-NL"/>
              </w:rPr>
            </w:pPr>
            <w:r w:rsidRPr="00D62429">
              <w:rPr>
                <w:rFonts w:ascii="Times New Roman" w:hAnsi="Times New Roman"/>
                <w:noProof/>
                <w:lang w:val="vi-VN" w:eastAsia="vi-VN"/>
              </w:rPr>
              <mc:AlternateContent>
                <mc:Choice Requires="wps">
                  <w:drawing>
                    <wp:anchor distT="4294967295" distB="4294967295" distL="114300" distR="114300" simplePos="0" relativeHeight="251658752" behindDoc="0" locked="0" layoutInCell="1" allowOverlap="1" wp14:anchorId="237DA23A" wp14:editId="25C53E79">
                      <wp:simplePos x="0" y="0"/>
                      <wp:positionH relativeFrom="column">
                        <wp:posOffset>978535</wp:posOffset>
                      </wp:positionH>
                      <wp:positionV relativeFrom="paragraph">
                        <wp:posOffset>55879</wp:posOffset>
                      </wp:positionV>
                      <wp:extent cx="20193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8A7234" id="Line 1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05pt,4.4pt" to="236.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">
                      <o:lock v:ext="edit" shapetype="f"/>
                    </v:line>
                  </w:pict>
                </mc:Fallback>
              </mc:AlternateContent>
            </w:r>
          </w:p>
        </w:tc>
      </w:tr>
      <w:tr w:rsidR="00297C60" w:rsidRPr="001B0BB0" w:rsidTr="00297C60">
        <w:trPr>
          <w:jc w:val="center"/>
        </w:trPr>
        <w:tc>
          <w:tcPr>
            <w:tcW w:w="3088" w:type="dxa"/>
            <w:hideMark/>
          </w:tcPr>
          <w:p w:rsidR="00297C60" w:rsidRPr="00D62429" w:rsidRDefault="00297C60" w:rsidP="00704BEC">
            <w:pPr>
              <w:spacing w:after="0" w:line="240" w:lineRule="auto"/>
              <w:jc w:val="center"/>
              <w:rPr>
                <w:rFonts w:ascii="Times New Roman" w:eastAsia="Times New Roman" w:hAnsi="Times New Roman"/>
                <w:sz w:val="27"/>
                <w:szCs w:val="27"/>
                <w:lang w:val="nl-NL"/>
              </w:rPr>
            </w:pPr>
            <w:r w:rsidRPr="00D62429">
              <w:rPr>
                <w:rFonts w:ascii="Times New Roman" w:eastAsia="Times New Roman" w:hAnsi="Times New Roman"/>
                <w:sz w:val="27"/>
                <w:szCs w:val="27"/>
                <w:lang w:val="nl-NL"/>
              </w:rPr>
              <w:t xml:space="preserve">Số: </w:t>
            </w:r>
            <w:r w:rsidR="00803BC9">
              <w:rPr>
                <w:rFonts w:ascii="Times New Roman" w:eastAsia="Times New Roman" w:hAnsi="Times New Roman"/>
                <w:sz w:val="27"/>
                <w:szCs w:val="27"/>
                <w:lang w:val="nl-NL"/>
              </w:rPr>
              <w:t xml:space="preserve"> </w:t>
            </w:r>
            <w:r w:rsidR="00803BC9">
              <w:rPr>
                <w:rFonts w:ascii="Times New Roman" w:eastAsia="Times New Roman" w:hAnsi="Times New Roman"/>
                <w:sz w:val="27"/>
                <w:szCs w:val="27"/>
                <w:lang w:val="vi-VN"/>
              </w:rPr>
              <w:t>27</w:t>
            </w:r>
            <w:r w:rsidR="00944F91" w:rsidRPr="00D62429">
              <w:rPr>
                <w:rFonts w:ascii="Times New Roman" w:eastAsia="Times New Roman" w:hAnsi="Times New Roman"/>
                <w:sz w:val="27"/>
                <w:szCs w:val="27"/>
                <w:lang w:val="nl-NL"/>
              </w:rPr>
              <w:t xml:space="preserve"> </w:t>
            </w:r>
            <w:r w:rsidRPr="00D62429">
              <w:rPr>
                <w:rFonts w:ascii="Times New Roman" w:eastAsia="Times New Roman" w:hAnsi="Times New Roman"/>
                <w:sz w:val="27"/>
                <w:szCs w:val="27"/>
                <w:lang w:val="nl-NL"/>
              </w:rPr>
              <w:t>/KH-UBND</w:t>
            </w:r>
          </w:p>
          <w:p w:rsidR="00AB5BFD" w:rsidRPr="00D62429" w:rsidRDefault="00AB5BFD" w:rsidP="00704BEC">
            <w:pPr>
              <w:spacing w:after="0" w:line="240" w:lineRule="auto"/>
              <w:jc w:val="center"/>
              <w:rPr>
                <w:rFonts w:ascii="Times New Roman" w:eastAsia="Times New Roman" w:hAnsi="Times New Roman"/>
                <w:sz w:val="27"/>
                <w:szCs w:val="27"/>
                <w:lang w:val="nl-NL"/>
              </w:rPr>
            </w:pPr>
          </w:p>
        </w:tc>
        <w:tc>
          <w:tcPr>
            <w:tcW w:w="6491" w:type="dxa"/>
            <w:hideMark/>
          </w:tcPr>
          <w:p w:rsidR="00297C60" w:rsidRPr="00D62429" w:rsidRDefault="00151716" w:rsidP="00803BC9">
            <w:pPr>
              <w:spacing w:after="0" w:line="240" w:lineRule="auto"/>
              <w:jc w:val="center"/>
              <w:rPr>
                <w:rFonts w:ascii="Times New Roman" w:eastAsia="Times New Roman" w:hAnsi="Times New Roman"/>
                <w:b/>
                <w:sz w:val="27"/>
                <w:szCs w:val="27"/>
                <w:lang w:val="nl-NL"/>
              </w:rPr>
            </w:pPr>
            <w:r>
              <w:rPr>
                <w:rFonts w:ascii="Times New Roman" w:eastAsia="Times New Roman" w:hAnsi="Times New Roman"/>
                <w:i/>
                <w:sz w:val="27"/>
                <w:szCs w:val="27"/>
                <w:lang w:val="nl-NL"/>
              </w:rPr>
              <w:t xml:space="preserve">                  </w:t>
            </w:r>
            <w:r w:rsidR="00225ED4">
              <w:rPr>
                <w:rFonts w:ascii="Times New Roman" w:eastAsia="Times New Roman" w:hAnsi="Times New Roman"/>
                <w:i/>
                <w:sz w:val="27"/>
                <w:szCs w:val="27"/>
                <w:lang w:val="nl-NL"/>
              </w:rPr>
              <w:t>Kháng Chiến</w:t>
            </w:r>
            <w:r w:rsidR="000C5C19" w:rsidRPr="00D62429">
              <w:rPr>
                <w:rFonts w:ascii="Times New Roman" w:eastAsia="Times New Roman" w:hAnsi="Times New Roman"/>
                <w:i/>
                <w:sz w:val="27"/>
                <w:szCs w:val="27"/>
                <w:lang w:val="nl-NL"/>
              </w:rPr>
              <w:t xml:space="preserve">, ngày </w:t>
            </w:r>
            <w:r w:rsidR="0071558E">
              <w:rPr>
                <w:rFonts w:ascii="Times New Roman" w:eastAsia="Times New Roman" w:hAnsi="Times New Roman"/>
                <w:i/>
                <w:sz w:val="27"/>
                <w:szCs w:val="27"/>
                <w:lang w:val="nl-NL"/>
              </w:rPr>
              <w:t xml:space="preserve"> </w:t>
            </w:r>
            <w:r w:rsidR="00225ED4">
              <w:rPr>
                <w:rFonts w:ascii="Times New Roman" w:eastAsia="Times New Roman" w:hAnsi="Times New Roman"/>
                <w:i/>
                <w:sz w:val="27"/>
                <w:szCs w:val="27"/>
                <w:lang w:val="nl-NL"/>
              </w:rPr>
              <w:t xml:space="preserve">  </w:t>
            </w:r>
            <w:r w:rsidR="00803BC9">
              <w:rPr>
                <w:rFonts w:ascii="Times New Roman" w:eastAsia="Times New Roman" w:hAnsi="Times New Roman"/>
                <w:i/>
                <w:sz w:val="27"/>
                <w:szCs w:val="27"/>
                <w:lang w:val="vi-VN"/>
              </w:rPr>
              <w:t>17</w:t>
            </w:r>
            <w:r w:rsidR="00225ED4">
              <w:rPr>
                <w:rFonts w:ascii="Times New Roman" w:eastAsia="Times New Roman" w:hAnsi="Times New Roman"/>
                <w:i/>
                <w:sz w:val="27"/>
                <w:szCs w:val="27"/>
                <w:lang w:val="nl-NL"/>
              </w:rPr>
              <w:t xml:space="preserve"> </w:t>
            </w:r>
            <w:r w:rsidR="00496334" w:rsidRPr="00D62429">
              <w:rPr>
                <w:rFonts w:ascii="Times New Roman" w:eastAsia="Times New Roman" w:hAnsi="Times New Roman"/>
                <w:i/>
                <w:sz w:val="27"/>
                <w:szCs w:val="27"/>
                <w:lang w:val="nl-NL"/>
              </w:rPr>
              <w:t xml:space="preserve"> </w:t>
            </w:r>
            <w:r w:rsidR="000C5C19" w:rsidRPr="00D62429">
              <w:rPr>
                <w:rFonts w:ascii="Times New Roman" w:eastAsia="Times New Roman" w:hAnsi="Times New Roman"/>
                <w:i/>
                <w:sz w:val="27"/>
                <w:szCs w:val="27"/>
                <w:lang w:val="nl-NL"/>
              </w:rPr>
              <w:t>tháng</w:t>
            </w:r>
            <w:r w:rsidR="00496334" w:rsidRPr="00D62429">
              <w:rPr>
                <w:rFonts w:ascii="Times New Roman" w:eastAsia="Times New Roman" w:hAnsi="Times New Roman"/>
                <w:i/>
                <w:sz w:val="27"/>
                <w:szCs w:val="27"/>
                <w:lang w:val="nl-NL"/>
              </w:rPr>
              <w:t xml:space="preserve"> 02 </w:t>
            </w:r>
            <w:r w:rsidR="00297C60" w:rsidRPr="00D62429">
              <w:rPr>
                <w:rFonts w:ascii="Times New Roman" w:eastAsia="Times New Roman" w:hAnsi="Times New Roman"/>
                <w:i/>
                <w:sz w:val="27"/>
                <w:szCs w:val="27"/>
                <w:lang w:val="nl-NL"/>
              </w:rPr>
              <w:t xml:space="preserve"> năm 20</w:t>
            </w:r>
            <w:r w:rsidR="00704BEC" w:rsidRPr="00D62429">
              <w:rPr>
                <w:rFonts w:ascii="Times New Roman" w:eastAsia="Times New Roman" w:hAnsi="Times New Roman"/>
                <w:i/>
                <w:sz w:val="27"/>
                <w:szCs w:val="27"/>
                <w:lang w:val="nl-NL"/>
              </w:rPr>
              <w:t>2</w:t>
            </w:r>
            <w:r w:rsidR="00ED6D14" w:rsidRPr="00D62429">
              <w:rPr>
                <w:rFonts w:ascii="Times New Roman" w:eastAsia="Times New Roman" w:hAnsi="Times New Roman"/>
                <w:i/>
                <w:sz w:val="27"/>
                <w:szCs w:val="27"/>
                <w:lang w:val="nl-NL"/>
              </w:rPr>
              <w:t>3</w:t>
            </w:r>
          </w:p>
        </w:tc>
      </w:tr>
    </w:tbl>
    <w:p w:rsidR="001B6D03" w:rsidRDefault="001B6D03" w:rsidP="0045704C">
      <w:pPr>
        <w:spacing w:after="0" w:line="240" w:lineRule="auto"/>
        <w:jc w:val="center"/>
        <w:rPr>
          <w:rFonts w:ascii="Times New Roman" w:eastAsia="Times New Roman" w:hAnsi="Times New Roman"/>
          <w:b/>
          <w:color w:val="000000"/>
          <w:sz w:val="28"/>
          <w:szCs w:val="28"/>
          <w:lang w:val="nl-NL"/>
        </w:rPr>
      </w:pPr>
    </w:p>
    <w:p w:rsidR="00297C60" w:rsidRPr="00655B27" w:rsidRDefault="00297C60" w:rsidP="0045704C">
      <w:pPr>
        <w:spacing w:after="0" w:line="240" w:lineRule="auto"/>
        <w:jc w:val="center"/>
        <w:rPr>
          <w:rFonts w:ascii="Times New Roman" w:eastAsia="Times New Roman" w:hAnsi="Times New Roman"/>
          <w:b/>
          <w:color w:val="000000"/>
          <w:sz w:val="28"/>
          <w:szCs w:val="28"/>
          <w:lang w:val="nl-NL"/>
        </w:rPr>
      </w:pPr>
      <w:r w:rsidRPr="00655B27">
        <w:rPr>
          <w:rFonts w:ascii="Times New Roman" w:eastAsia="Times New Roman" w:hAnsi="Times New Roman"/>
          <w:b/>
          <w:color w:val="000000"/>
          <w:sz w:val="28"/>
          <w:szCs w:val="28"/>
          <w:lang w:val="nl-NL"/>
        </w:rPr>
        <w:t>KẾ HOẠCH</w:t>
      </w:r>
    </w:p>
    <w:p w:rsidR="001D24AE" w:rsidRPr="00655B27" w:rsidRDefault="00297C60" w:rsidP="001D24AE">
      <w:pPr>
        <w:spacing w:after="0" w:line="240" w:lineRule="auto"/>
        <w:jc w:val="center"/>
        <w:rPr>
          <w:rFonts w:ascii="Times New Roman" w:eastAsia="Times New Roman" w:hAnsi="Times New Roman"/>
          <w:b/>
          <w:color w:val="000000"/>
          <w:sz w:val="28"/>
          <w:szCs w:val="28"/>
          <w:lang w:val="nl-NL"/>
        </w:rPr>
      </w:pPr>
      <w:r w:rsidRPr="00655B27">
        <w:rPr>
          <w:rFonts w:ascii="Times New Roman" w:eastAsia="Times New Roman" w:hAnsi="Times New Roman"/>
          <w:b/>
          <w:color w:val="000000"/>
          <w:sz w:val="28"/>
          <w:szCs w:val="28"/>
          <w:lang w:val="nl-NL"/>
        </w:rPr>
        <w:t>Công tác phổ biến, giáo dụ</w:t>
      </w:r>
      <w:r w:rsidR="001D24AE" w:rsidRPr="00655B27">
        <w:rPr>
          <w:rFonts w:ascii="Times New Roman" w:eastAsia="Times New Roman" w:hAnsi="Times New Roman"/>
          <w:b/>
          <w:color w:val="000000"/>
          <w:sz w:val="28"/>
          <w:szCs w:val="28"/>
          <w:lang w:val="nl-NL"/>
        </w:rPr>
        <w:t xml:space="preserve">c pháp luật; hòa giải ở cơ sở; </w:t>
      </w:r>
      <w:r w:rsidR="00151716">
        <w:rPr>
          <w:rFonts w:ascii="Times New Roman" w:eastAsia="Times New Roman" w:hAnsi="Times New Roman"/>
          <w:b/>
          <w:color w:val="000000"/>
          <w:sz w:val="28"/>
          <w:szCs w:val="28"/>
          <w:lang w:val="nl-NL"/>
        </w:rPr>
        <w:t>xây dựng</w:t>
      </w:r>
    </w:p>
    <w:p w:rsidR="00297C60" w:rsidRPr="00655B27" w:rsidRDefault="003D4C5F" w:rsidP="0094346E">
      <w:pPr>
        <w:spacing w:after="0" w:line="240" w:lineRule="auto"/>
        <w:jc w:val="center"/>
        <w:rPr>
          <w:rFonts w:ascii="Times New Roman" w:eastAsia="Times New Roman" w:hAnsi="Times New Roman"/>
          <w:b/>
          <w:color w:val="000000"/>
          <w:sz w:val="28"/>
          <w:szCs w:val="28"/>
          <w:lang w:val="nl-NL"/>
        </w:rPr>
      </w:pPr>
      <w:r w:rsidRPr="00655B27">
        <w:rPr>
          <w:rFonts w:ascii="Times New Roman" w:eastAsia="Times New Roman" w:hAnsi="Times New Roman"/>
          <w:b/>
          <w:color w:val="000000"/>
          <w:sz w:val="28"/>
          <w:szCs w:val="28"/>
          <w:lang w:val="nl-NL"/>
        </w:rPr>
        <w:t xml:space="preserve"> xã</w:t>
      </w:r>
      <w:r w:rsidR="001D24AE" w:rsidRPr="00655B27">
        <w:rPr>
          <w:rFonts w:ascii="Times New Roman" w:eastAsia="Times New Roman" w:hAnsi="Times New Roman"/>
          <w:b/>
          <w:color w:val="000000"/>
          <w:sz w:val="28"/>
          <w:szCs w:val="28"/>
          <w:lang w:val="nl-NL"/>
        </w:rPr>
        <w:t xml:space="preserve"> </w:t>
      </w:r>
      <w:r w:rsidRPr="00655B27">
        <w:rPr>
          <w:rFonts w:ascii="Times New Roman" w:eastAsia="Times New Roman" w:hAnsi="Times New Roman"/>
          <w:b/>
          <w:color w:val="000000"/>
          <w:sz w:val="28"/>
          <w:szCs w:val="28"/>
          <w:lang w:val="nl-NL"/>
        </w:rPr>
        <w:t>đạt chu</w:t>
      </w:r>
      <w:r w:rsidR="00151716">
        <w:rPr>
          <w:rFonts w:ascii="Times New Roman" w:eastAsia="Times New Roman" w:hAnsi="Times New Roman"/>
          <w:b/>
          <w:color w:val="000000"/>
          <w:sz w:val="28"/>
          <w:szCs w:val="28"/>
          <w:lang w:val="nl-NL"/>
        </w:rPr>
        <w:t>ẩn tiếp cận pháp luật</w:t>
      </w:r>
      <w:r w:rsidR="006F65F0">
        <w:rPr>
          <w:rFonts w:ascii="Times New Roman" w:eastAsia="Times New Roman" w:hAnsi="Times New Roman"/>
          <w:b/>
          <w:color w:val="000000"/>
          <w:sz w:val="28"/>
          <w:szCs w:val="28"/>
          <w:lang w:val="nl-NL"/>
        </w:rPr>
        <w:t xml:space="preserve"> năm 202</w:t>
      </w:r>
      <w:r w:rsidR="00EA584B">
        <w:rPr>
          <w:rFonts w:ascii="Times New Roman" w:eastAsia="Times New Roman" w:hAnsi="Times New Roman"/>
          <w:b/>
          <w:color w:val="000000"/>
          <w:sz w:val="28"/>
          <w:szCs w:val="28"/>
          <w:lang w:val="nl-NL"/>
        </w:rPr>
        <w:t>3</w:t>
      </w:r>
    </w:p>
    <w:p w:rsidR="00297C60" w:rsidRPr="00655B27" w:rsidRDefault="00D42FA6" w:rsidP="00297C60">
      <w:pPr>
        <w:spacing w:before="120" w:after="120" w:line="264" w:lineRule="auto"/>
        <w:ind w:firstLine="720"/>
        <w:jc w:val="center"/>
        <w:rPr>
          <w:rFonts w:ascii="Times New Roman" w:eastAsia="Times New Roman" w:hAnsi="Times New Roman"/>
          <w:color w:val="000000"/>
          <w:sz w:val="27"/>
          <w:szCs w:val="27"/>
          <w:lang w:val="nl-NL"/>
        </w:rPr>
      </w:pPr>
      <w:r w:rsidRPr="00655B27">
        <w:rPr>
          <w:rFonts w:ascii="Times New Roman" w:hAnsi="Times New Roman"/>
          <w:noProof/>
          <w:color w:val="000000"/>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2397430</wp:posOffset>
                </wp:positionH>
                <wp:positionV relativeFrom="paragraph">
                  <wp:posOffset>97790</wp:posOffset>
                </wp:positionV>
                <wp:extent cx="906780" cy="0"/>
                <wp:effectExtent l="0" t="0" r="26670" b="190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0DE33F" id="Line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75pt,7.7pt" to="26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">
                <o:lock v:ext="edit" shapetype="f"/>
              </v:line>
            </w:pict>
          </mc:Fallback>
        </mc:AlternateContent>
      </w:r>
    </w:p>
    <w:p w:rsidR="00ED6D14" w:rsidRPr="00ED6D14" w:rsidRDefault="00ED6D14" w:rsidP="00ED6D14">
      <w:pPr>
        <w:spacing w:before="80" w:after="80" w:line="320" w:lineRule="exact"/>
        <w:ind w:firstLine="720"/>
        <w:jc w:val="both"/>
        <w:rPr>
          <w:rFonts w:ascii="Times New Roman" w:eastAsia="Times New Roman" w:hAnsi="Times New Roman"/>
          <w:color w:val="000000"/>
          <w:spacing w:val="-2"/>
          <w:sz w:val="28"/>
          <w:szCs w:val="28"/>
          <w:lang w:val="nl-NL"/>
        </w:rPr>
      </w:pPr>
      <w:r w:rsidRPr="00ED6D14">
        <w:rPr>
          <w:rFonts w:ascii="Times New Roman" w:eastAsia="Times New Roman" w:hAnsi="Times New Roman"/>
          <w:color w:val="000000"/>
          <w:spacing w:val="-2"/>
          <w:sz w:val="28"/>
          <w:szCs w:val="28"/>
          <w:lang w:val="nl-NL"/>
        </w:rPr>
        <w:t xml:space="preserve">Căn cứ </w:t>
      </w:r>
      <w:r w:rsidR="00225ED4">
        <w:rPr>
          <w:rFonts w:ascii="Times New Roman" w:eastAsia="Times New Roman" w:hAnsi="Times New Roman"/>
          <w:color w:val="000000"/>
          <w:spacing w:val="-2"/>
          <w:sz w:val="28"/>
          <w:szCs w:val="28"/>
          <w:lang w:val="nl-NL"/>
        </w:rPr>
        <w:t>L</w:t>
      </w:r>
      <w:r w:rsidRPr="00ED6D14">
        <w:rPr>
          <w:rFonts w:ascii="Times New Roman" w:eastAsia="Times New Roman" w:hAnsi="Times New Roman"/>
          <w:color w:val="000000"/>
          <w:spacing w:val="-2"/>
          <w:sz w:val="28"/>
          <w:szCs w:val="28"/>
          <w:lang w:val="nl-NL"/>
        </w:rPr>
        <w:t>uật Phổ biến, giáo dục pháp luật ngày 20/6/2012; Luật Hòa giải ở cơ sở ngày 20/6/2013; Quyết định số 25/2021/QĐ-TTg, ngày 22/7/2021 của Thủ tướng Chính phủ quy định về xã, phường, thị trấn đạt chuẩn ti</w:t>
      </w:r>
      <w:r w:rsidR="00151716">
        <w:rPr>
          <w:rFonts w:ascii="Times New Roman" w:eastAsia="Times New Roman" w:hAnsi="Times New Roman"/>
          <w:color w:val="000000"/>
          <w:spacing w:val="-2"/>
          <w:sz w:val="28"/>
          <w:szCs w:val="28"/>
          <w:lang w:val="nl-NL"/>
        </w:rPr>
        <w:t>ếp cận pháp luật; Kế hoạch số 430/KH-UBND ngày 14</w:t>
      </w:r>
      <w:r w:rsidRPr="00ED6D14">
        <w:rPr>
          <w:rFonts w:ascii="Times New Roman" w:eastAsia="Times New Roman" w:hAnsi="Times New Roman"/>
          <w:color w:val="000000"/>
          <w:spacing w:val="-2"/>
          <w:sz w:val="28"/>
          <w:szCs w:val="28"/>
          <w:lang w:val="nl-NL"/>
        </w:rPr>
        <w:t xml:space="preserve">/02/2023 </w:t>
      </w:r>
      <w:r w:rsidR="00151716">
        <w:rPr>
          <w:rFonts w:ascii="Times New Roman" w:eastAsia="Times New Roman" w:hAnsi="Times New Roman"/>
          <w:color w:val="000000"/>
          <w:spacing w:val="-2"/>
          <w:sz w:val="28"/>
          <w:szCs w:val="28"/>
          <w:lang w:val="nl-NL"/>
        </w:rPr>
        <w:t>của Ủy ban nhân dân huyện Tràng Định</w:t>
      </w:r>
      <w:r w:rsidRPr="00ED6D14">
        <w:rPr>
          <w:rFonts w:ascii="Times New Roman" w:eastAsia="Times New Roman" w:hAnsi="Times New Roman"/>
          <w:color w:val="000000"/>
          <w:spacing w:val="-2"/>
          <w:sz w:val="28"/>
          <w:szCs w:val="28"/>
          <w:lang w:val="nl-NL"/>
        </w:rPr>
        <w:t xml:space="preserve"> về công tác phổ biến, giáo dục pháp luật; hòa giải ở cơ sở; </w:t>
      </w:r>
      <w:r w:rsidR="00BF7C4D">
        <w:rPr>
          <w:rFonts w:ascii="Times New Roman" w:eastAsia="Times New Roman" w:hAnsi="Times New Roman"/>
          <w:color w:val="000000"/>
          <w:spacing w:val="-2"/>
          <w:sz w:val="28"/>
          <w:szCs w:val="28"/>
          <w:lang w:val="nl-NL"/>
        </w:rPr>
        <w:t>xây dựng cấp xã</w:t>
      </w:r>
      <w:r w:rsidRPr="00ED6D14">
        <w:rPr>
          <w:rFonts w:ascii="Times New Roman" w:eastAsia="Times New Roman" w:hAnsi="Times New Roman"/>
          <w:color w:val="000000"/>
          <w:spacing w:val="-2"/>
          <w:sz w:val="28"/>
          <w:szCs w:val="28"/>
          <w:lang w:val="nl-NL"/>
        </w:rPr>
        <w:t xml:space="preserve"> đạt chuẩn tiếp cận pháp năm 2023.</w:t>
      </w:r>
    </w:p>
    <w:p w:rsidR="00ED6D14" w:rsidRPr="00ED6D14" w:rsidRDefault="00151716" w:rsidP="00ED6D14">
      <w:pPr>
        <w:spacing w:before="80" w:after="80" w:line="320" w:lineRule="exact"/>
        <w:ind w:firstLine="720"/>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Ủy ban nh</w:t>
      </w:r>
      <w:r w:rsidR="00225ED4">
        <w:rPr>
          <w:rFonts w:ascii="Times New Roman" w:eastAsia="Times New Roman" w:hAnsi="Times New Roman"/>
          <w:color w:val="000000"/>
          <w:sz w:val="28"/>
          <w:szCs w:val="28"/>
          <w:lang w:val="nl-NL"/>
        </w:rPr>
        <w:t>ân dân xã Kháng Chiến</w:t>
      </w:r>
      <w:r w:rsidR="00ED6D14" w:rsidRPr="00ED6D14">
        <w:rPr>
          <w:rFonts w:ascii="Times New Roman" w:eastAsia="Times New Roman" w:hAnsi="Times New Roman"/>
          <w:color w:val="000000"/>
          <w:sz w:val="28"/>
          <w:szCs w:val="28"/>
          <w:lang w:val="nl-NL"/>
        </w:rPr>
        <w:t xml:space="preserve"> ban hành Kế hoạch công tác phổ biến, giáo dục pháp luật; hòa giải ở cơ sở; </w:t>
      </w:r>
      <w:r w:rsidR="00BF7C4D">
        <w:rPr>
          <w:rFonts w:ascii="Times New Roman" w:eastAsia="Times New Roman" w:hAnsi="Times New Roman"/>
          <w:color w:val="000000"/>
          <w:sz w:val="28"/>
          <w:szCs w:val="28"/>
          <w:lang w:val="nl-NL"/>
        </w:rPr>
        <w:t>xây dựng xã</w:t>
      </w:r>
      <w:r w:rsidR="00ED6D14" w:rsidRPr="00ED6D14">
        <w:rPr>
          <w:rFonts w:ascii="Times New Roman" w:eastAsia="Times New Roman" w:hAnsi="Times New Roman"/>
          <w:color w:val="000000"/>
          <w:sz w:val="28"/>
          <w:szCs w:val="28"/>
          <w:lang w:val="nl-NL"/>
        </w:rPr>
        <w:t xml:space="preserve"> đạt chuẩn tiếp cận pháp l</w:t>
      </w:r>
      <w:r>
        <w:rPr>
          <w:rFonts w:ascii="Times New Roman" w:eastAsia="Times New Roman" w:hAnsi="Times New Roman"/>
          <w:color w:val="000000"/>
          <w:sz w:val="28"/>
          <w:szCs w:val="28"/>
          <w:lang w:val="nl-NL"/>
        </w:rPr>
        <w:t>uật trên địa bàn xã</w:t>
      </w:r>
      <w:r w:rsidR="00ED6D14" w:rsidRPr="00ED6D14">
        <w:rPr>
          <w:rFonts w:ascii="Times New Roman" w:eastAsia="Times New Roman" w:hAnsi="Times New Roman"/>
          <w:color w:val="000000"/>
          <w:sz w:val="28"/>
          <w:szCs w:val="28"/>
          <w:lang w:val="nl-NL"/>
        </w:rPr>
        <w:t xml:space="preserve"> năm 2023, gồm các nội dung sau: </w:t>
      </w:r>
    </w:p>
    <w:p w:rsidR="00ED6D14" w:rsidRDefault="00ED6D14" w:rsidP="001D4569">
      <w:pPr>
        <w:spacing w:after="60" w:line="240" w:lineRule="auto"/>
        <w:ind w:firstLine="720"/>
        <w:jc w:val="both"/>
        <w:rPr>
          <w:rFonts w:ascii="Times New Roman" w:eastAsia="Times New Roman" w:hAnsi="Times New Roman"/>
          <w:color w:val="000000"/>
          <w:spacing w:val="-2"/>
          <w:sz w:val="28"/>
          <w:szCs w:val="28"/>
          <w:lang w:val="nl-NL"/>
        </w:rPr>
      </w:pPr>
    </w:p>
    <w:p w:rsidR="00EA584B" w:rsidRPr="00225ED4" w:rsidRDefault="00EA584B" w:rsidP="001D4569">
      <w:pPr>
        <w:spacing w:after="60" w:line="240" w:lineRule="auto"/>
        <w:ind w:firstLine="720"/>
        <w:jc w:val="both"/>
        <w:rPr>
          <w:rFonts w:ascii="Times New Roman" w:hAnsi="Times New Roman"/>
          <w:b/>
          <w:bCs/>
          <w:color w:val="000000"/>
          <w:sz w:val="28"/>
          <w:szCs w:val="28"/>
          <w:lang w:val="nl-NL"/>
        </w:rPr>
      </w:pPr>
      <w:r w:rsidRPr="00225ED4">
        <w:rPr>
          <w:rFonts w:ascii="Times New Roman" w:hAnsi="Times New Roman"/>
          <w:b/>
          <w:bCs/>
          <w:color w:val="000000"/>
          <w:sz w:val="28"/>
          <w:szCs w:val="28"/>
          <w:lang w:val="nl-NL"/>
        </w:rPr>
        <w:t>I. MỤC ĐÍCH, YÊU CẦU </w:t>
      </w:r>
    </w:p>
    <w:p w:rsidR="00EA584B" w:rsidRPr="00225ED4" w:rsidRDefault="00EA584B" w:rsidP="001D4569">
      <w:pPr>
        <w:spacing w:after="60" w:line="240" w:lineRule="auto"/>
        <w:ind w:firstLine="720"/>
        <w:jc w:val="both"/>
        <w:rPr>
          <w:rFonts w:ascii="Times New Roman" w:hAnsi="Times New Roman"/>
          <w:b/>
          <w:bCs/>
          <w:color w:val="000000"/>
          <w:sz w:val="28"/>
          <w:szCs w:val="28"/>
          <w:lang w:val="nl-NL"/>
        </w:rPr>
      </w:pPr>
      <w:r w:rsidRPr="00225ED4">
        <w:rPr>
          <w:rFonts w:ascii="Times New Roman" w:hAnsi="Times New Roman"/>
          <w:b/>
          <w:bCs/>
          <w:color w:val="000000"/>
          <w:sz w:val="28"/>
          <w:szCs w:val="28"/>
          <w:lang w:val="nl-NL"/>
        </w:rPr>
        <w:t>1. Mục đích </w:t>
      </w:r>
    </w:p>
    <w:p w:rsidR="00225ED4" w:rsidRPr="00225ED4" w:rsidRDefault="00225ED4" w:rsidP="00225ED4">
      <w:pPr>
        <w:spacing w:before="120" w:after="120"/>
        <w:ind w:firstLine="720"/>
        <w:jc w:val="both"/>
        <w:rPr>
          <w:rFonts w:ascii="Times New Roman" w:hAnsi="Times New Roman"/>
          <w:snapToGrid w:val="0"/>
          <w:sz w:val="28"/>
          <w:szCs w:val="28"/>
          <w:lang w:val="nl-NL"/>
        </w:rPr>
      </w:pPr>
      <w:r w:rsidRPr="00225ED4">
        <w:rPr>
          <w:rFonts w:ascii="Times New Roman" w:hAnsi="Times New Roman"/>
          <w:b/>
          <w:color w:val="000000"/>
          <w:sz w:val="28"/>
          <w:szCs w:val="28"/>
          <w:lang w:val="nl-NL"/>
        </w:rPr>
        <w:t>1.</w:t>
      </w:r>
      <w:r w:rsidRPr="00225ED4">
        <w:rPr>
          <w:rFonts w:ascii="Times New Roman" w:hAnsi="Times New Roman"/>
          <w:color w:val="000000"/>
          <w:sz w:val="28"/>
          <w:szCs w:val="28"/>
          <w:lang w:val="nl-NL"/>
        </w:rPr>
        <w:t xml:space="preserve"> </w:t>
      </w:r>
      <w:r w:rsidRPr="00225ED4">
        <w:rPr>
          <w:rFonts w:ascii="Times New Roman" w:hAnsi="Times New Roman"/>
          <w:sz w:val="28"/>
          <w:szCs w:val="28"/>
          <w:lang w:val="nl-NL"/>
        </w:rPr>
        <w:t>Thực hiện có chất lượng, hiệu quả các nhiệm vụ được giao trong năm 202</w:t>
      </w:r>
      <w:r w:rsidRPr="00225ED4">
        <w:rPr>
          <w:rFonts w:ascii="Times New Roman" w:hAnsi="Times New Roman"/>
          <w:sz w:val="28"/>
          <w:szCs w:val="28"/>
          <w:lang w:val="vi-VN"/>
        </w:rPr>
        <w:t>2</w:t>
      </w:r>
      <w:r w:rsidRPr="00225ED4">
        <w:rPr>
          <w:rFonts w:ascii="Times New Roman" w:hAnsi="Times New Roman"/>
          <w:color w:val="FF0000"/>
          <w:sz w:val="28"/>
          <w:szCs w:val="28"/>
          <w:lang w:val="nl-NL"/>
        </w:rPr>
        <w:t xml:space="preserve"> </w:t>
      </w:r>
      <w:r w:rsidRPr="00225ED4">
        <w:rPr>
          <w:rFonts w:ascii="Times New Roman" w:hAnsi="Times New Roman"/>
          <w:sz w:val="28"/>
          <w:szCs w:val="28"/>
          <w:lang w:val="nl-NL"/>
        </w:rPr>
        <w:t xml:space="preserve">theo </w:t>
      </w:r>
      <w:r w:rsidRPr="00225ED4">
        <w:rPr>
          <w:rFonts w:ascii="Times New Roman" w:hAnsi="Times New Roman"/>
          <w:sz w:val="28"/>
          <w:szCs w:val="28"/>
          <w:shd w:val="clear" w:color="auto" w:fill="FFFFFF"/>
          <w:lang w:val="nl-NL"/>
        </w:rPr>
        <w:t>Kế hoạch số 168/KH-UBND, ngày 08/12/2020 của Ủy ban nhân dân huyện Tràng Định về thực hiện Kết luận số 80-KL/TW, ngày 20/6/2020 của Ban Bí thư về tiếp tục thực hiện Chỉ thị số 32-CT/TW, ngày 09/12/2003 của Ban Bí thư về tăng cường sự lãnh đạo của Đảng trong công tác PBGDPL</w:t>
      </w:r>
      <w:r w:rsidRPr="00225ED4">
        <w:rPr>
          <w:rFonts w:ascii="Times New Roman" w:hAnsi="Times New Roman"/>
          <w:sz w:val="28"/>
          <w:szCs w:val="28"/>
          <w:lang w:val="nl-NL"/>
        </w:rPr>
        <w:t xml:space="preserve">; </w:t>
      </w:r>
      <w:r w:rsidRPr="00225ED4">
        <w:rPr>
          <w:rFonts w:ascii="Times New Roman" w:hAnsi="Times New Roman"/>
          <w:bCs/>
          <w:sz w:val="28"/>
          <w:szCs w:val="28"/>
          <w:lang w:val="vi-VN"/>
        </w:rPr>
        <w:t>Kế hoạch số</w:t>
      </w:r>
      <w:r w:rsidRPr="00225ED4">
        <w:rPr>
          <w:rFonts w:ascii="Times New Roman" w:hAnsi="Times New Roman"/>
          <w:sz w:val="28"/>
          <w:szCs w:val="28"/>
          <w:lang w:val="vi-VN"/>
        </w:rPr>
        <w:t xml:space="preserve"> 18/KH-UBND</w:t>
      </w:r>
      <w:r w:rsidRPr="00225ED4">
        <w:rPr>
          <w:rFonts w:ascii="Times New Roman" w:hAnsi="Times New Roman"/>
          <w:sz w:val="28"/>
          <w:szCs w:val="28"/>
          <w:lang w:val="nl-NL"/>
        </w:rPr>
        <w:t>,</w:t>
      </w:r>
      <w:r w:rsidRPr="00225ED4">
        <w:rPr>
          <w:rFonts w:ascii="Times New Roman" w:hAnsi="Times New Roman"/>
          <w:sz w:val="28"/>
          <w:szCs w:val="28"/>
          <w:lang w:val="vi-VN"/>
        </w:rPr>
        <w:t xml:space="preserve"> ngày 25/01/2018</w:t>
      </w:r>
      <w:r w:rsidRPr="00225ED4">
        <w:rPr>
          <w:rFonts w:ascii="Times New Roman" w:hAnsi="Times New Roman"/>
          <w:sz w:val="28"/>
          <w:szCs w:val="28"/>
          <w:lang w:val="pt-BR"/>
        </w:rPr>
        <w:t xml:space="preserve"> thực hiện Chỉ thị số 17-CT/TU, ngày 12/10/2017 của Ban Thường vụ Tỉnh ủy </w:t>
      </w:r>
      <w:r w:rsidRPr="00225ED4">
        <w:rPr>
          <w:rFonts w:ascii="Times New Roman" w:hAnsi="Times New Roman"/>
          <w:sz w:val="28"/>
          <w:szCs w:val="28"/>
          <w:lang w:val="vi-VN"/>
        </w:rPr>
        <w:t>về tăng cường sự lãnh đạo của Đảng đối với công tác hòa giải ở cơ sở</w:t>
      </w:r>
      <w:r w:rsidRPr="00225ED4">
        <w:rPr>
          <w:rFonts w:ascii="Times New Roman" w:hAnsi="Times New Roman"/>
          <w:snapToGrid w:val="0"/>
          <w:sz w:val="28"/>
          <w:szCs w:val="28"/>
          <w:lang w:val="nl-NL"/>
        </w:rPr>
        <w:t>; Quyết định số 25/2021/QĐ-TTg, ngày 22/7/2021 của Thủ tướng Chính phủ quy định về xã, phường, thị trấn đạt chuẩn tiếp cận pháp luật.</w:t>
      </w:r>
    </w:p>
    <w:p w:rsidR="00225ED4" w:rsidRPr="00225ED4" w:rsidRDefault="00225ED4" w:rsidP="00225ED4">
      <w:pPr>
        <w:pStyle w:val="Default"/>
        <w:jc w:val="both"/>
        <w:rPr>
          <w:sz w:val="28"/>
          <w:szCs w:val="28"/>
        </w:rPr>
      </w:pPr>
      <w:r w:rsidRPr="00225ED4">
        <w:rPr>
          <w:sz w:val="28"/>
          <w:szCs w:val="28"/>
        </w:rPr>
        <w:t xml:space="preserve"> </w:t>
      </w:r>
      <w:r w:rsidRPr="00225ED4">
        <w:rPr>
          <w:sz w:val="28"/>
          <w:szCs w:val="28"/>
        </w:rPr>
        <w:tab/>
      </w:r>
      <w:r w:rsidRPr="00225ED4">
        <w:rPr>
          <w:b/>
          <w:bCs/>
          <w:sz w:val="28"/>
          <w:szCs w:val="28"/>
        </w:rPr>
        <w:t xml:space="preserve">2. </w:t>
      </w:r>
      <w:r w:rsidRPr="00225ED4">
        <w:rPr>
          <w:sz w:val="28"/>
          <w:szCs w:val="28"/>
        </w:rPr>
        <w:t xml:space="preserve">Nâng cao hiệu quả công tác quản lý nhà nước, đổi mới cách thức tổ chức thực hiện góp phần đưa công tác PBGDPL, hòa giải ở cơ sở, cấp xã đạt chuẩn tiếp cận pháp luật ngày càng hiệu quả. Đa dạng hóa các hình thức PBGDPL; đẩy mạnh ứng dụng công nghệ thông tin gắn với hoạt động chuyển đổi số, từng bước đổi mới công tác PBGDPL, hòa giải ở cơ sở, xây dựng xã đạt chuẩn tiếp cận pháp luật. </w:t>
      </w:r>
    </w:p>
    <w:p w:rsidR="00225ED4" w:rsidRPr="00225ED4" w:rsidRDefault="00225ED4" w:rsidP="00225ED4">
      <w:pPr>
        <w:spacing w:before="120" w:after="120"/>
        <w:ind w:firstLine="720"/>
        <w:jc w:val="both"/>
        <w:rPr>
          <w:rFonts w:ascii="Times New Roman" w:hAnsi="Times New Roman"/>
          <w:sz w:val="28"/>
          <w:szCs w:val="28"/>
          <w:lang w:val="vi-VN"/>
        </w:rPr>
      </w:pPr>
      <w:r w:rsidRPr="00225ED4">
        <w:rPr>
          <w:rFonts w:ascii="Times New Roman" w:hAnsi="Times New Roman"/>
          <w:b/>
          <w:bCs/>
          <w:sz w:val="28"/>
          <w:szCs w:val="28"/>
          <w:lang w:val="vi-VN"/>
        </w:rPr>
        <w:t xml:space="preserve">3. </w:t>
      </w:r>
      <w:r w:rsidRPr="00225ED4">
        <w:rPr>
          <w:rFonts w:ascii="Times New Roman" w:hAnsi="Times New Roman"/>
          <w:sz w:val="28"/>
          <w:szCs w:val="28"/>
          <w:lang w:val="vi-VN"/>
        </w:rPr>
        <w:t xml:space="preserve">Gắn công tác phổ biến giáo dục pháp luật với việc thực hiện nhiệm vụ chính trị, các chương trình mục tiêu phát triển kinh tế - xã hội, quốc phòng, an ninh, thực hiện quy chế dân chủ; phối hợp thực hiện các chương trình, đề án PBGDPL tránh dàn trải, trùng lắp, lãng phí; tăng cường phối hợp giữa các cấp, </w:t>
      </w:r>
      <w:r w:rsidRPr="00225ED4">
        <w:rPr>
          <w:rFonts w:ascii="Times New Roman" w:hAnsi="Times New Roman"/>
          <w:sz w:val="28"/>
          <w:szCs w:val="28"/>
          <w:lang w:val="vi-VN"/>
        </w:rPr>
        <w:lastRenderedPageBreak/>
        <w:t xml:space="preserve">các ngành; kết hợp chặt chẽ giữa PBGDPL với tổ chức thực thi pháp luật, hòa giải ở cơ sở, xây dựng xã đạt chuẩn tiếp cận pháp luật. </w:t>
      </w:r>
    </w:p>
    <w:p w:rsidR="00EA584B" w:rsidRPr="00225ED4" w:rsidRDefault="00EA584B" w:rsidP="001D4569">
      <w:pPr>
        <w:spacing w:after="60" w:line="240" w:lineRule="auto"/>
        <w:ind w:firstLine="720"/>
        <w:jc w:val="both"/>
        <w:rPr>
          <w:rFonts w:ascii="Times New Roman" w:hAnsi="Times New Roman"/>
          <w:b/>
          <w:bCs/>
          <w:color w:val="000000"/>
          <w:sz w:val="28"/>
          <w:szCs w:val="28"/>
          <w:lang w:val="nl-NL"/>
        </w:rPr>
      </w:pPr>
      <w:r w:rsidRPr="00225ED4">
        <w:rPr>
          <w:rFonts w:ascii="Times New Roman" w:hAnsi="Times New Roman"/>
          <w:b/>
          <w:bCs/>
          <w:color w:val="000000"/>
          <w:sz w:val="28"/>
          <w:szCs w:val="28"/>
          <w:lang w:val="nl-NL"/>
        </w:rPr>
        <w:t>2. Yêu cầu </w:t>
      </w:r>
    </w:p>
    <w:p w:rsidR="00EA584B" w:rsidRPr="00225ED4" w:rsidRDefault="00EA584B" w:rsidP="001D4569">
      <w:pPr>
        <w:spacing w:after="60" w:line="240" w:lineRule="auto"/>
        <w:ind w:firstLine="720"/>
        <w:jc w:val="both"/>
        <w:rPr>
          <w:rFonts w:ascii="Times New Roman" w:hAnsi="Times New Roman"/>
          <w:color w:val="000000"/>
          <w:sz w:val="28"/>
          <w:szCs w:val="28"/>
          <w:lang w:val="nl-NL"/>
        </w:rPr>
      </w:pPr>
      <w:r w:rsidRPr="00225ED4">
        <w:rPr>
          <w:rFonts w:ascii="Times New Roman" w:hAnsi="Times New Roman"/>
          <w:color w:val="000000"/>
          <w:sz w:val="28"/>
          <w:szCs w:val="28"/>
          <w:lang w:val="nl-NL"/>
        </w:rPr>
        <w:t>a) Quán triệt, thực hiện đầy đủ chủ trương của Đảng, quy định pháp luật  về PBGDPL, hòa giải ở cơ sở, cấp xã đạt chuẩn tiếp cận pháp luật; bám sát  nhiệm vụ được giao trong các văn bản pháp luật, các Nghị quyết của Quốc hội;  chỉ đạo, điều hành của Chính phủ, Thủ tướng Chính phủ và chính quyền địa  phương, gắn với nhiệm vụ chính trị, công tác xây dựng, thi hành và bảo vệ pháp  luật thuộc trách nhiệm của ngành, đoàn thể, địa phương. </w:t>
      </w:r>
    </w:p>
    <w:p w:rsidR="00EA584B" w:rsidRPr="00225ED4" w:rsidRDefault="00EA584B" w:rsidP="001D4569">
      <w:pPr>
        <w:spacing w:after="60" w:line="240" w:lineRule="auto"/>
        <w:ind w:firstLine="720"/>
        <w:jc w:val="both"/>
        <w:rPr>
          <w:rFonts w:ascii="Times New Roman" w:hAnsi="Times New Roman"/>
          <w:color w:val="000000"/>
          <w:sz w:val="28"/>
          <w:szCs w:val="28"/>
          <w:lang w:val="nl-NL"/>
        </w:rPr>
      </w:pPr>
      <w:r w:rsidRPr="00225ED4">
        <w:rPr>
          <w:rFonts w:ascii="Times New Roman" w:hAnsi="Times New Roman"/>
          <w:color w:val="000000"/>
          <w:sz w:val="28"/>
          <w:szCs w:val="28"/>
          <w:lang w:val="nl-NL"/>
        </w:rPr>
        <w:t>b) Bám sát và thực hiện đầy đủ các chức năng, nhiệm vụ, quyền hạn được  giao; đề cao trách nhiệm người đứng đầu trong công tác PBGDPL; phát huy vai  trò củ</w:t>
      </w:r>
      <w:r w:rsidR="0047731E" w:rsidRPr="00225ED4">
        <w:rPr>
          <w:rFonts w:ascii="Times New Roman" w:hAnsi="Times New Roman"/>
          <w:color w:val="000000"/>
          <w:sz w:val="28"/>
          <w:szCs w:val="28"/>
          <w:lang w:val="nl-NL"/>
        </w:rPr>
        <w:t>a các tuyên truyền viên</w:t>
      </w:r>
      <w:r w:rsidRPr="00225ED4">
        <w:rPr>
          <w:rFonts w:ascii="Times New Roman" w:hAnsi="Times New Roman"/>
          <w:color w:val="000000"/>
          <w:sz w:val="28"/>
          <w:szCs w:val="28"/>
          <w:lang w:val="nl-NL"/>
        </w:rPr>
        <w:t xml:space="preserve"> phối hợ</w:t>
      </w:r>
      <w:r w:rsidR="0047731E" w:rsidRPr="00225ED4">
        <w:rPr>
          <w:rFonts w:ascii="Times New Roman" w:hAnsi="Times New Roman"/>
          <w:color w:val="000000"/>
          <w:sz w:val="28"/>
          <w:szCs w:val="28"/>
          <w:lang w:val="nl-NL"/>
        </w:rPr>
        <w:t>p PBGDPL</w:t>
      </w:r>
      <w:r w:rsidRPr="00225ED4">
        <w:rPr>
          <w:rFonts w:ascii="Times New Roman" w:hAnsi="Times New Roman"/>
          <w:color w:val="000000"/>
          <w:sz w:val="28"/>
          <w:szCs w:val="28"/>
          <w:lang w:val="nl-NL"/>
        </w:rPr>
        <w:t>; nâng cao hiệu quả công  tác phối hợp, bảo đảm sự kết nối, lồng ghép các hoạt động. </w:t>
      </w:r>
    </w:p>
    <w:p w:rsidR="00EA584B" w:rsidRPr="00225ED4" w:rsidRDefault="00EA584B" w:rsidP="001D4569">
      <w:pPr>
        <w:spacing w:after="60" w:line="240" w:lineRule="auto"/>
        <w:ind w:firstLine="720"/>
        <w:jc w:val="both"/>
        <w:rPr>
          <w:rFonts w:ascii="Times New Roman" w:hAnsi="Times New Roman"/>
          <w:color w:val="000000"/>
          <w:sz w:val="28"/>
          <w:szCs w:val="28"/>
          <w:lang w:val="nl-NL"/>
        </w:rPr>
      </w:pPr>
      <w:r w:rsidRPr="00225ED4">
        <w:rPr>
          <w:rFonts w:ascii="Times New Roman" w:hAnsi="Times New Roman"/>
          <w:color w:val="000000"/>
          <w:sz w:val="28"/>
          <w:szCs w:val="28"/>
          <w:lang w:val="nl-NL"/>
        </w:rPr>
        <w:t>c) Đảm bảo có trọng tâm, trọng điểm, thiết thực, chất lượng và hướng  mạnh về cơ sở; đa dạng hoá, huy động, sử dụng có hiệu quả các nguồn lực xã hội  tham gia công tác PBGDPL, hòa giải ở cơ sở, cấp xã đạt chuẩn tiếp cận pháp  luật. </w:t>
      </w:r>
    </w:p>
    <w:p w:rsidR="00EA584B" w:rsidRPr="00225ED4" w:rsidRDefault="00EA584B" w:rsidP="001D4569">
      <w:pPr>
        <w:spacing w:after="60" w:line="240" w:lineRule="auto"/>
        <w:ind w:firstLine="720"/>
        <w:jc w:val="both"/>
        <w:rPr>
          <w:rFonts w:ascii="Times New Roman" w:hAnsi="Times New Roman"/>
          <w:b/>
          <w:bCs/>
          <w:color w:val="000000"/>
          <w:sz w:val="28"/>
          <w:szCs w:val="28"/>
          <w:lang w:val="nl-NL"/>
        </w:rPr>
      </w:pPr>
      <w:r w:rsidRPr="00225ED4">
        <w:rPr>
          <w:rFonts w:ascii="Times New Roman" w:hAnsi="Times New Roman"/>
          <w:b/>
          <w:bCs/>
          <w:color w:val="000000"/>
          <w:sz w:val="28"/>
          <w:szCs w:val="28"/>
          <w:lang w:val="nl-NL"/>
        </w:rPr>
        <w:t>II. CÁC HOẠT ĐỘNG VÀ NHIỆM VỤ CỤ THỂ </w:t>
      </w:r>
    </w:p>
    <w:p w:rsidR="00D833B7" w:rsidRPr="00225ED4" w:rsidRDefault="00EA584B" w:rsidP="00D833B7">
      <w:pPr>
        <w:spacing w:after="60" w:line="240" w:lineRule="auto"/>
        <w:ind w:firstLine="720"/>
        <w:jc w:val="both"/>
        <w:rPr>
          <w:rFonts w:ascii="Times New Roman" w:hAnsi="Times New Roman"/>
          <w:b/>
          <w:bCs/>
          <w:color w:val="000000"/>
          <w:sz w:val="28"/>
          <w:szCs w:val="28"/>
          <w:lang w:val="nl-NL"/>
        </w:rPr>
      </w:pPr>
      <w:r w:rsidRPr="00225ED4">
        <w:rPr>
          <w:rFonts w:ascii="Times New Roman" w:hAnsi="Times New Roman"/>
          <w:b/>
          <w:bCs/>
          <w:color w:val="000000"/>
          <w:sz w:val="28"/>
          <w:szCs w:val="28"/>
          <w:lang w:val="nl-NL"/>
        </w:rPr>
        <w:t>1. Công tác phổ biến giáo dục pháp luật </w:t>
      </w:r>
    </w:p>
    <w:p w:rsidR="00D833B7" w:rsidRPr="00225ED4" w:rsidRDefault="003A1881" w:rsidP="00D833B7">
      <w:pPr>
        <w:spacing w:after="60" w:line="240" w:lineRule="auto"/>
        <w:ind w:firstLine="720"/>
        <w:jc w:val="both"/>
        <w:rPr>
          <w:rFonts w:ascii="Times New Roman" w:hAnsi="Times New Roman"/>
          <w:i/>
          <w:iCs/>
          <w:color w:val="000000"/>
          <w:sz w:val="28"/>
          <w:szCs w:val="28"/>
          <w:lang w:val="nl-NL"/>
        </w:rPr>
      </w:pPr>
      <w:r w:rsidRPr="00225ED4">
        <w:rPr>
          <w:rFonts w:ascii="Times New Roman" w:hAnsi="Times New Roman"/>
          <w:i/>
          <w:iCs/>
          <w:color w:val="000000"/>
          <w:sz w:val="28"/>
          <w:szCs w:val="28"/>
          <w:lang w:val="nl-NL"/>
        </w:rPr>
        <w:t>1.1</w:t>
      </w:r>
      <w:r w:rsidR="00EA584B" w:rsidRPr="00225ED4">
        <w:rPr>
          <w:rFonts w:ascii="Times New Roman" w:hAnsi="Times New Roman"/>
          <w:i/>
          <w:iCs/>
          <w:color w:val="000000"/>
          <w:sz w:val="28"/>
          <w:szCs w:val="28"/>
          <w:lang w:val="nl-NL"/>
        </w:rPr>
        <w:t>. Tiếp tục thực hiện Luật Phổ biến giáo dục pháp  luật năm 2012 và các văn bản hướng dẫn thi hành. </w:t>
      </w:r>
    </w:p>
    <w:p w:rsidR="00D833B7" w:rsidRPr="00225ED4" w:rsidRDefault="00EA584B" w:rsidP="00D833B7">
      <w:pPr>
        <w:spacing w:after="60" w:line="240" w:lineRule="auto"/>
        <w:ind w:firstLine="720"/>
        <w:jc w:val="both"/>
        <w:rPr>
          <w:rFonts w:ascii="Times New Roman" w:hAnsi="Times New Roman"/>
          <w:color w:val="000000"/>
          <w:sz w:val="28"/>
          <w:szCs w:val="28"/>
          <w:lang w:val="nl-NL"/>
        </w:rPr>
      </w:pPr>
      <w:r w:rsidRPr="00225ED4">
        <w:rPr>
          <w:rFonts w:ascii="Times New Roman" w:hAnsi="Times New Roman"/>
          <w:color w:val="000000"/>
          <w:sz w:val="28"/>
          <w:szCs w:val="28"/>
          <w:lang w:val="nl-NL"/>
        </w:rPr>
        <w:t>a) Chỉ đạo, hướng dẫn, phổ biến các quy định pháp luật thuộc chức năng,  nhiệm vụ, ngành, lĩnh vực cho cán bộ, công chức, viên chức, người lao động  trực tiếp quản lý và tham gia PBGDPL cho Nhân dân theo kế hoạch ban hành. </w:t>
      </w:r>
    </w:p>
    <w:p w:rsidR="003A1881" w:rsidRPr="00225ED4" w:rsidRDefault="00EA584B" w:rsidP="00D833B7">
      <w:pPr>
        <w:spacing w:after="60" w:line="240" w:lineRule="auto"/>
        <w:ind w:firstLine="720"/>
        <w:jc w:val="both"/>
        <w:rPr>
          <w:rFonts w:ascii="Times New Roman" w:hAnsi="Times New Roman"/>
          <w:color w:val="000000"/>
          <w:sz w:val="28"/>
          <w:szCs w:val="28"/>
          <w:lang w:val="nl-NL"/>
        </w:rPr>
      </w:pPr>
      <w:r w:rsidRPr="00225ED4">
        <w:rPr>
          <w:rFonts w:ascii="Times New Roman" w:hAnsi="Times New Roman"/>
          <w:color w:val="000000"/>
          <w:sz w:val="28"/>
          <w:szCs w:val="28"/>
          <w:lang w:val="nl-NL"/>
        </w:rPr>
        <w:t xml:space="preserve">- Cơ quan thực hiện: Các </w:t>
      </w:r>
      <w:r w:rsidR="003A1881" w:rsidRPr="00225ED4">
        <w:rPr>
          <w:rFonts w:ascii="Times New Roman" w:hAnsi="Times New Roman"/>
          <w:color w:val="000000"/>
          <w:sz w:val="28"/>
          <w:szCs w:val="28"/>
          <w:lang w:val="nl-NL"/>
        </w:rPr>
        <w:t>cơ quan</w:t>
      </w:r>
      <w:r w:rsidRPr="00225ED4">
        <w:rPr>
          <w:rFonts w:ascii="Times New Roman" w:hAnsi="Times New Roman"/>
          <w:color w:val="000000"/>
          <w:sz w:val="28"/>
          <w:szCs w:val="28"/>
          <w:lang w:val="nl-NL"/>
        </w:rPr>
        <w:t>, ban ngành, đoàn thể</w:t>
      </w:r>
      <w:r w:rsidR="003A1881" w:rsidRPr="00225ED4">
        <w:rPr>
          <w:rFonts w:ascii="Times New Roman" w:hAnsi="Times New Roman"/>
          <w:color w:val="000000"/>
          <w:sz w:val="28"/>
          <w:szCs w:val="28"/>
          <w:lang w:val="nl-NL"/>
        </w:rPr>
        <w:t>.</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 </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b) Phổ biến các văn bản, chính sách cho cán bộ, Nhân dân: Tập trung phổ  biến, tuyên truyền các luật, pháp lệnh, văn bản mới thông qua năm 2022, 2023;  các dự thảo chính sách, pháp luật có tác động lớn đến xã hội; các văn bản, quy  định có liên quan trực tiếp đến sản xuất, kinh doanh, quyền và lợi ích hợp pháp  của người dân, doanh nghiệp; các quy định của pháp luật liên quan đến lĩnh vực  đất đai, kinh tế tập thể; phổ biến các quy định pháp luật về nông nghiệp, nông  dân, nông thôn, trong đó chú trọng PBPL về hòa giải ở cơ sở, xây dựng xã đạt CTCPL; chính sách, pháp luật, hỗ trợ, tháo gỡ khó khăn cho người dân, doanh nghiệp; về trách nhiệm bồi thường của Nhà nướ</w:t>
      </w:r>
      <w:r w:rsidR="0047731E">
        <w:rPr>
          <w:rFonts w:ascii="Times New Roman" w:hAnsi="Times New Roman"/>
          <w:color w:val="000000"/>
          <w:sz w:val="28"/>
          <w:szCs w:val="28"/>
        </w:rPr>
        <w:t xml:space="preserve">c; </w:t>
      </w:r>
      <w:r w:rsidRPr="001D4569">
        <w:rPr>
          <w:rFonts w:ascii="Times New Roman" w:hAnsi="Times New Roman"/>
          <w:color w:val="000000"/>
          <w:sz w:val="28"/>
          <w:szCs w:val="28"/>
        </w:rPr>
        <w:t xml:space="preserve">cải cách hành chính; phòng, chống tham nhũng, lãng phí, tiêu cực; tội phạm, ma túy, mua bán  người, dịch bệnh, thiên tai; khiếu nại, tố cáo; bảo vệ môi  trường; an toàn vệ sinh thực phẩm; phòng cháy, chữa cháy và cứu nạn, cứu hộ;  an toàn giao thông đường bộ; các quy định liên quan đến công tác thu hồi tài sản bị thất thoát, chiếm đoạt trong các vụ án hình sự về tham nhũng, kinh tế; phòng,  chống tội phạm; </w:t>
      </w:r>
      <w:r w:rsidR="00D811CF">
        <w:rPr>
          <w:rFonts w:ascii="Times New Roman" w:hAnsi="Times New Roman"/>
          <w:color w:val="000000"/>
          <w:sz w:val="28"/>
          <w:szCs w:val="28"/>
        </w:rPr>
        <w:t>Đ</w:t>
      </w:r>
      <w:r w:rsidRPr="001D4569">
        <w:rPr>
          <w:rFonts w:ascii="Times New Roman" w:hAnsi="Times New Roman"/>
          <w:color w:val="000000"/>
          <w:sz w:val="28"/>
          <w:szCs w:val="28"/>
        </w:rPr>
        <w:t xml:space="preserve">ể phát huy vai trò, trách nhiệm xã hội của đội  ngũ này trong tình hình </w:t>
      </w:r>
      <w:r w:rsidRPr="001D4569">
        <w:rPr>
          <w:rFonts w:ascii="Times New Roman" w:hAnsi="Times New Roman"/>
          <w:color w:val="000000"/>
          <w:sz w:val="28"/>
          <w:szCs w:val="28"/>
        </w:rPr>
        <w:lastRenderedPageBreak/>
        <w:t>hiện nay; các điều ước quốc tế ký kết giữa Việt Nam với  các nước có chung đường biên; Công ước, điều ước quốc tế, các Hiệp định  Thương mại tự do Việt Nam đã tham gia ký kết có liên quan trực tiếp đến người dân, doanh nghiệp; vấn đề dư luận xã hội quan tâm hoặc cần định hướng dư luận  xã hội... </w:t>
      </w:r>
    </w:p>
    <w:p w:rsidR="003A1881"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Cơ quan thực hiện: Các</w:t>
      </w:r>
      <w:r w:rsidR="003A1881">
        <w:rPr>
          <w:rFonts w:ascii="Times New Roman" w:hAnsi="Times New Roman"/>
          <w:color w:val="000000"/>
          <w:sz w:val="28"/>
          <w:szCs w:val="28"/>
        </w:rPr>
        <w:t xml:space="preserve"> cơ quan</w:t>
      </w:r>
      <w:r w:rsidRPr="001D4569">
        <w:rPr>
          <w:rFonts w:ascii="Times New Roman" w:hAnsi="Times New Roman"/>
          <w:color w:val="000000"/>
          <w:sz w:val="28"/>
          <w:szCs w:val="28"/>
        </w:rPr>
        <w:t xml:space="preserve"> ban ngành, đoàn thể</w:t>
      </w:r>
      <w:r w:rsidR="003A1881">
        <w:rPr>
          <w:rFonts w:ascii="Times New Roman" w:hAnsi="Times New Roman"/>
          <w:color w:val="000000"/>
          <w:sz w:val="28"/>
          <w:szCs w:val="28"/>
        </w:rPr>
        <w:t xml:space="preserve"> .</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 </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c) Tiếp tục thực hiện công tác PBGDPL cho các đối tượng đặc thù theo  </w:t>
      </w:r>
      <w:r w:rsidRPr="001D4569">
        <w:rPr>
          <w:rFonts w:ascii="Times New Roman" w:hAnsi="Times New Roman"/>
          <w:color w:val="000000"/>
          <w:sz w:val="28"/>
          <w:szCs w:val="28"/>
          <w:shd w:val="clear" w:color="auto" w:fill="FFFFFF"/>
        </w:rPr>
        <w:t xml:space="preserve">Luật quy định tại Mục 2, Chương II Luật Phổ biến giáo dục pháp luật, tập trung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 xml:space="preserve">đối với một số đối tượng: Người dân ở vùng dân tộc thiểu số, vùng sâu, vùng có điều kiện khó khăn; người lao động trong các doanh nghiệp;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 xml:space="preserve">nạn nhân bạo lực gia đình; người khuyết tật; người đang chấp hành hình phạt tù;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 xml:space="preserve">người đang bị áp dụng biện pháp đưa vào trường giáo dưỡng, cơ sở giáo dục bắt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buộc, cơ sở cai nghiện bắt buộc.</w:t>
      </w:r>
      <w:r w:rsidRPr="001D4569">
        <w:rPr>
          <w:rFonts w:ascii="Times New Roman" w:hAnsi="Times New Roman"/>
          <w:color w:val="000000"/>
          <w:sz w:val="28"/>
          <w:szCs w:val="28"/>
        </w:rPr>
        <w:t> </w:t>
      </w:r>
    </w:p>
    <w:p w:rsidR="005D0A98"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thực hiện: </w:t>
      </w:r>
      <w:r w:rsidR="005D0A98">
        <w:rPr>
          <w:rFonts w:ascii="Times New Roman" w:hAnsi="Times New Roman"/>
          <w:color w:val="000000"/>
          <w:sz w:val="28"/>
          <w:szCs w:val="28"/>
        </w:rPr>
        <w:t>Công chức Tư pháp; Công chức văn hóa, công chức địa chính, Công an, Quân sự.</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phối hợp: Ủy ban Mặt trận Tổ quốc Việt Nam </w:t>
      </w:r>
      <w:r w:rsidR="00D811CF">
        <w:rPr>
          <w:rFonts w:ascii="Times New Roman" w:hAnsi="Times New Roman"/>
          <w:color w:val="000000"/>
          <w:sz w:val="28"/>
          <w:szCs w:val="28"/>
        </w:rPr>
        <w:t>xã</w:t>
      </w:r>
      <w:r w:rsidRPr="001D4569">
        <w:rPr>
          <w:rFonts w:ascii="Times New Roman" w:hAnsi="Times New Roman"/>
          <w:color w:val="000000"/>
          <w:sz w:val="28"/>
          <w:szCs w:val="28"/>
        </w:rPr>
        <w:t xml:space="preserve"> và các </w:t>
      </w:r>
      <w:r w:rsidR="00D811CF">
        <w:rPr>
          <w:rFonts w:ascii="Times New Roman" w:hAnsi="Times New Roman"/>
          <w:color w:val="000000"/>
          <w:sz w:val="28"/>
          <w:szCs w:val="28"/>
          <w:shd w:val="clear" w:color="auto" w:fill="FFFFFF"/>
        </w:rPr>
        <w:t>các</w:t>
      </w:r>
      <w:r w:rsidR="005D0A98">
        <w:rPr>
          <w:rFonts w:ascii="Times New Roman" w:hAnsi="Times New Roman"/>
          <w:color w:val="000000"/>
          <w:sz w:val="28"/>
          <w:szCs w:val="28"/>
          <w:shd w:val="clear" w:color="auto" w:fill="FFFFFF"/>
        </w:rPr>
        <w:t xml:space="preserve"> ban ngành, đoàn thể</w:t>
      </w:r>
      <w:r w:rsidR="00D811CF">
        <w:rPr>
          <w:rFonts w:ascii="Times New Roman" w:hAnsi="Times New Roman"/>
          <w:color w:val="000000"/>
          <w:sz w:val="28"/>
          <w:szCs w:val="28"/>
          <w:shd w:val="clear" w:color="auto" w:fill="FFFFFF"/>
        </w:rPr>
        <w:t xml:space="preserve"> xã</w:t>
      </w:r>
      <w:r w:rsidRPr="001D4569">
        <w:rPr>
          <w:rFonts w:ascii="Times New Roman" w:hAnsi="Times New Roman"/>
          <w:color w:val="000000"/>
          <w:sz w:val="28"/>
          <w:szCs w:val="28"/>
          <w:shd w:val="clear" w:color="auto" w:fill="FFFFFF"/>
        </w:rPr>
        <w:t>.</w:t>
      </w:r>
      <w:r w:rsidRPr="001D4569">
        <w:rPr>
          <w:rFonts w:ascii="Times New Roman" w:hAnsi="Times New Roman"/>
          <w:color w:val="000000"/>
          <w:sz w:val="28"/>
          <w:szCs w:val="28"/>
        </w:rPr>
        <w:t> </w:t>
      </w:r>
      <w:bookmarkStart w:id="0" w:name="_GoBack"/>
      <w:bookmarkEnd w:id="0"/>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 </w:t>
      </w:r>
    </w:p>
    <w:p w:rsidR="00D833B7" w:rsidRDefault="000B0356" w:rsidP="00D833B7">
      <w:pPr>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d</w:t>
      </w:r>
      <w:r w:rsidR="00EA584B" w:rsidRPr="001D4569">
        <w:rPr>
          <w:rFonts w:ascii="Times New Roman" w:hAnsi="Times New Roman"/>
          <w:color w:val="000000"/>
          <w:sz w:val="28"/>
          <w:szCs w:val="28"/>
        </w:rPr>
        <w:t>) Tiếp tục thực hiện có hiệu quả Quyết định số 1521/QĐ-TTg và các  chương trình, đề án về PBGDPL đã được Thủ tướng Chính phủ, các bộ, ngành  và UBND tỉ</w:t>
      </w:r>
      <w:r w:rsidR="00D811CF">
        <w:rPr>
          <w:rFonts w:ascii="Times New Roman" w:hAnsi="Times New Roman"/>
          <w:color w:val="000000"/>
          <w:sz w:val="28"/>
          <w:szCs w:val="28"/>
        </w:rPr>
        <w:t>nh, UBND</w:t>
      </w:r>
      <w:r w:rsidR="00EA584B" w:rsidRPr="001D4569">
        <w:rPr>
          <w:rFonts w:ascii="Times New Roman" w:hAnsi="Times New Roman"/>
          <w:color w:val="000000"/>
          <w:sz w:val="28"/>
          <w:szCs w:val="28"/>
        </w:rPr>
        <w:t xml:space="preserve"> huyện ban hành trong thời gian qua, với phương châm “hướng mạnh về  cơ sở”; trong đó cần ưu tiên các nhóm đối tượng đặc thù, yếu thế, đị</w:t>
      </w:r>
      <w:r w:rsidR="00D811CF">
        <w:rPr>
          <w:rFonts w:ascii="Times New Roman" w:hAnsi="Times New Roman"/>
          <w:color w:val="000000"/>
          <w:sz w:val="28"/>
          <w:szCs w:val="28"/>
        </w:rPr>
        <w:t>a bàn vùng  sâu, vùng xa</w:t>
      </w:r>
      <w:r w:rsidR="00EA584B" w:rsidRPr="001D4569">
        <w:rPr>
          <w:rFonts w:ascii="Times New Roman" w:hAnsi="Times New Roman"/>
          <w:color w:val="000000"/>
          <w:sz w:val="28"/>
          <w:szCs w:val="28"/>
        </w:rPr>
        <w:t xml:space="preserve"> gắn với thực hiện các chương trình mục tiêu quốc gia,  đề án phát triển kinh tế - xã hội, địa bàn trọng yếu về quốc phòng, an ninh; chú  trọng các đề án, kế hoạch sau:  </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themeColor="text1"/>
          <w:sz w:val="28"/>
          <w:szCs w:val="28"/>
        </w:rPr>
        <w:t xml:space="preserve">- </w:t>
      </w:r>
      <w:r w:rsidR="00202AE8">
        <w:rPr>
          <w:rFonts w:ascii="Times New Roman" w:hAnsi="Times New Roman"/>
          <w:color w:val="000000"/>
          <w:sz w:val="28"/>
          <w:szCs w:val="28"/>
          <w:shd w:val="clear" w:color="auto" w:fill="FFFFFF"/>
        </w:rPr>
        <w:t>T</w:t>
      </w:r>
      <w:r w:rsidRPr="001D4569">
        <w:rPr>
          <w:rFonts w:ascii="Times New Roman" w:hAnsi="Times New Roman"/>
          <w:color w:val="000000"/>
          <w:sz w:val="28"/>
          <w:szCs w:val="28"/>
          <w:shd w:val="clear" w:color="auto" w:fill="FFFFFF"/>
        </w:rPr>
        <w:t>riển khai thực hiện Chỉ thị số</w:t>
      </w:r>
      <w:r w:rsidR="00202AE8">
        <w:rPr>
          <w:rFonts w:ascii="Times New Roman" w:hAnsi="Times New Roman"/>
          <w:color w:val="000000"/>
          <w:sz w:val="28"/>
          <w:szCs w:val="28"/>
          <w:shd w:val="clear" w:color="auto" w:fill="FFFFFF"/>
        </w:rPr>
        <w:t xml:space="preserve"> 17-CT/TU ngày 12/10/2017</w:t>
      </w:r>
      <w:r w:rsidRPr="001D4569">
        <w:rPr>
          <w:rFonts w:ascii="Times New Roman" w:hAnsi="Times New Roman"/>
          <w:color w:val="000000"/>
          <w:sz w:val="28"/>
          <w:szCs w:val="28"/>
          <w:shd w:val="clear" w:color="auto" w:fill="FFFFFF"/>
        </w:rPr>
        <w:t xml:space="preserve"> của Ban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 xml:space="preserve">Thường vụ Tỉnh ủy về tiếp tục tăng cường sự lãnh đạo của Đảng đối với công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 xml:space="preserve">tác tuyên truyền, phổ biến, giáo dục pháp luật, nâng cao ý thức chấp hành pháp </w:t>
      </w:r>
      <w:r w:rsidRPr="001D4569">
        <w:rPr>
          <w:rFonts w:ascii="Times New Roman" w:hAnsi="Times New Roman"/>
          <w:color w:val="000000"/>
          <w:sz w:val="28"/>
          <w:szCs w:val="28"/>
        </w:rPr>
        <w:t> </w:t>
      </w:r>
      <w:r w:rsidRPr="001D4569">
        <w:rPr>
          <w:rFonts w:ascii="Times New Roman" w:hAnsi="Times New Roman"/>
          <w:color w:val="000000"/>
          <w:sz w:val="28"/>
          <w:szCs w:val="28"/>
          <w:shd w:val="clear" w:color="auto" w:fill="FFFFFF"/>
        </w:rPr>
        <w:t>luật cho cán bộ, Nhân dân.</w:t>
      </w:r>
      <w:r w:rsidRPr="001D4569">
        <w:rPr>
          <w:rFonts w:ascii="Times New Roman" w:hAnsi="Times New Roman"/>
          <w:color w:val="000000"/>
          <w:sz w:val="28"/>
          <w:szCs w:val="28"/>
        </w:rPr>
        <w:t> </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tham mưu: </w:t>
      </w:r>
      <w:r w:rsidR="00632D20">
        <w:rPr>
          <w:rFonts w:ascii="Times New Roman" w:hAnsi="Times New Roman"/>
          <w:color w:val="000000"/>
          <w:sz w:val="28"/>
          <w:szCs w:val="28"/>
        </w:rPr>
        <w:t>Công chức Tư pháp</w:t>
      </w:r>
    </w:p>
    <w:p w:rsidR="00632D20"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phối hợp thực hiện: </w:t>
      </w:r>
      <w:r w:rsidR="00632D20" w:rsidRPr="001D4569">
        <w:rPr>
          <w:rFonts w:ascii="Times New Roman" w:hAnsi="Times New Roman"/>
          <w:color w:val="000000"/>
          <w:sz w:val="28"/>
          <w:szCs w:val="28"/>
        </w:rPr>
        <w:t>Các ban ngành, đoàn thể</w:t>
      </w:r>
      <w:r w:rsidR="00202AE8">
        <w:rPr>
          <w:rFonts w:ascii="Times New Roman" w:hAnsi="Times New Roman"/>
          <w:color w:val="000000"/>
          <w:sz w:val="28"/>
          <w:szCs w:val="28"/>
        </w:rPr>
        <w:t xml:space="preserve"> xã</w:t>
      </w:r>
      <w:r w:rsidR="00B2401E">
        <w:rPr>
          <w:rFonts w:ascii="Times New Roman" w:hAnsi="Times New Roman"/>
          <w:color w:val="000000"/>
          <w:sz w:val="28"/>
          <w:szCs w:val="28"/>
        </w:rPr>
        <w:t>.</w:t>
      </w:r>
    </w:p>
    <w:p w:rsidR="00D833B7" w:rsidRDefault="00EA584B" w:rsidP="00D833B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w:t>
      </w:r>
    </w:p>
    <w:p w:rsidR="00D84967" w:rsidRDefault="00202AE8" w:rsidP="00D84967">
      <w:pPr>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e</w:t>
      </w:r>
      <w:r w:rsidR="00EA584B" w:rsidRPr="001D4569">
        <w:rPr>
          <w:rFonts w:ascii="Times New Roman" w:hAnsi="Times New Roman"/>
          <w:color w:val="000000"/>
          <w:sz w:val="28"/>
          <w:szCs w:val="28"/>
        </w:rPr>
        <w:t xml:space="preserve">) Xây dựng, phát hiện và nhân rộng các Mô hình điển hình về PBGDPL  </w:t>
      </w:r>
      <w:r w:rsidR="00EA584B" w:rsidRPr="001D4569">
        <w:rPr>
          <w:rFonts w:ascii="Times New Roman" w:hAnsi="Times New Roman"/>
          <w:color w:val="000000"/>
          <w:sz w:val="28"/>
          <w:szCs w:val="28"/>
          <w:shd w:val="clear" w:color="auto" w:fill="FFFFFF"/>
        </w:rPr>
        <w:t xml:space="preserve">hoạt động hiệu quả. </w:t>
      </w:r>
      <w:r w:rsidR="00EA584B" w:rsidRPr="001D4569">
        <w:rPr>
          <w:rFonts w:ascii="Times New Roman" w:hAnsi="Times New Roman"/>
          <w:color w:val="000000"/>
          <w:sz w:val="28"/>
          <w:szCs w:val="28"/>
        </w:rPr>
        <w:t> </w:t>
      </w:r>
    </w:p>
    <w:p w:rsidR="00402D24"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thực hiện: </w:t>
      </w:r>
      <w:r w:rsidR="00402D24" w:rsidRPr="001D4569">
        <w:rPr>
          <w:rFonts w:ascii="Times New Roman" w:hAnsi="Times New Roman"/>
          <w:color w:val="000000"/>
          <w:sz w:val="28"/>
          <w:szCs w:val="28"/>
        </w:rPr>
        <w:t>Các</w:t>
      </w:r>
      <w:r w:rsidR="00202AE8">
        <w:rPr>
          <w:rFonts w:ascii="Times New Roman" w:hAnsi="Times New Roman"/>
          <w:color w:val="000000"/>
          <w:sz w:val="28"/>
          <w:szCs w:val="28"/>
        </w:rPr>
        <w:t xml:space="preserve"> </w:t>
      </w:r>
      <w:r w:rsidR="00402D24" w:rsidRPr="001D4569">
        <w:rPr>
          <w:rFonts w:ascii="Times New Roman" w:hAnsi="Times New Roman"/>
          <w:color w:val="000000"/>
          <w:sz w:val="28"/>
          <w:szCs w:val="28"/>
        </w:rPr>
        <w:t>ban ngành, đoàn thể</w:t>
      </w:r>
      <w:r w:rsidR="0088477F">
        <w:rPr>
          <w:rFonts w:ascii="Times New Roman" w:hAnsi="Times New Roman"/>
          <w:color w:val="000000"/>
          <w:sz w:val="28"/>
          <w:szCs w:val="28"/>
        </w:rPr>
        <w:t xml:space="preserve"> xã.</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 </w:t>
      </w:r>
    </w:p>
    <w:p w:rsidR="00D84967" w:rsidRDefault="00202AE8" w:rsidP="00D84967">
      <w:pPr>
        <w:spacing w:after="60" w:line="240" w:lineRule="auto"/>
        <w:ind w:firstLine="720"/>
        <w:jc w:val="both"/>
        <w:rPr>
          <w:rFonts w:ascii="Times New Roman" w:hAnsi="Times New Roman"/>
          <w:color w:val="000000"/>
          <w:sz w:val="28"/>
          <w:szCs w:val="28"/>
        </w:rPr>
      </w:pPr>
      <w:r>
        <w:rPr>
          <w:rFonts w:ascii="Times New Roman" w:hAnsi="Times New Roman"/>
          <w:color w:val="000000"/>
          <w:sz w:val="28"/>
          <w:szCs w:val="28"/>
        </w:rPr>
        <w:t>f</w:t>
      </w:r>
      <w:r w:rsidR="00EA584B" w:rsidRPr="001D4569">
        <w:rPr>
          <w:rFonts w:ascii="Times New Roman" w:hAnsi="Times New Roman"/>
          <w:color w:val="000000"/>
          <w:sz w:val="28"/>
          <w:szCs w:val="28"/>
        </w:rPr>
        <w:t>) Hướng dẫn, tổ chức các hoạt động hưởng ứng Ngày Pháp luật nước  Cộng hòa xã hội chủ nghĩa Việt Nam năm 2023 đi vào chiều sâu, thiết thực gắn  với thực hiện nhiệm vụ trọng tâm của ngành, địa phương bằng các hình thức cụ  thể, thiết thực, phù hợp. </w:t>
      </w:r>
    </w:p>
    <w:p w:rsidR="00D84967" w:rsidRDefault="00EA584B" w:rsidP="00402D24">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lastRenderedPageBreak/>
        <w:t>- Cơ quan thực hiệ</w:t>
      </w:r>
      <w:r w:rsidR="00402D24">
        <w:rPr>
          <w:rFonts w:ascii="Times New Roman" w:hAnsi="Times New Roman"/>
          <w:color w:val="000000"/>
          <w:sz w:val="28"/>
          <w:szCs w:val="28"/>
        </w:rPr>
        <w:t xml:space="preserve">n: </w:t>
      </w:r>
      <w:r w:rsidR="008357E6">
        <w:rPr>
          <w:rFonts w:ascii="Times New Roman" w:hAnsi="Times New Roman"/>
          <w:color w:val="000000"/>
          <w:sz w:val="28"/>
          <w:szCs w:val="28"/>
        </w:rPr>
        <w:t>Công chức Tư pháp</w:t>
      </w:r>
      <w:r w:rsidRPr="001D4569">
        <w:rPr>
          <w:rFonts w:ascii="Times New Roman" w:hAnsi="Times New Roman"/>
          <w:color w:val="000000"/>
          <w:sz w:val="28"/>
          <w:szCs w:val="28"/>
        </w:rPr>
        <w:t xml:space="preserve"> tham mưu Ủy ban nhân dân </w:t>
      </w:r>
      <w:r w:rsidR="0088477F">
        <w:rPr>
          <w:rFonts w:ascii="Times New Roman" w:hAnsi="Times New Roman"/>
          <w:color w:val="000000"/>
          <w:sz w:val="28"/>
          <w:szCs w:val="28"/>
        </w:rPr>
        <w:t>xã</w:t>
      </w:r>
      <w:r w:rsidRPr="001D4569">
        <w:rPr>
          <w:rFonts w:ascii="Times New Roman" w:hAnsi="Times New Roman"/>
          <w:color w:val="000000"/>
          <w:sz w:val="28"/>
          <w:szCs w:val="28"/>
        </w:rPr>
        <w:t xml:space="preserve"> ban  hành Kế hoạch, văn bản chỉ đạo, hướng dẫn tổ chức trên địa bàn thực hiện theo chức  năng, nhiệm vụ và phạm vi quản lý. </w:t>
      </w:r>
    </w:p>
    <w:p w:rsidR="00D84967" w:rsidRDefault="00EA584B" w:rsidP="005B2731">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Thời gian thực hiện: Các tháng trong năm 2023 (cao điểm từ ngày 01  </w:t>
      </w:r>
      <w:r w:rsidRPr="001D4569">
        <w:rPr>
          <w:rFonts w:ascii="Times New Roman" w:hAnsi="Times New Roman"/>
          <w:color w:val="000000"/>
          <w:sz w:val="28"/>
          <w:szCs w:val="28"/>
          <w:shd w:val="clear" w:color="auto" w:fill="FFFFFF"/>
        </w:rPr>
        <w:t>đến ngày 09 tháng 11 năm 2023).</w:t>
      </w:r>
      <w:r w:rsidRPr="001D4569">
        <w:rPr>
          <w:rFonts w:ascii="Times New Roman" w:hAnsi="Times New Roman"/>
          <w:color w:val="000000"/>
          <w:sz w:val="28"/>
          <w:szCs w:val="28"/>
        </w:rPr>
        <w:t> </w:t>
      </w:r>
    </w:p>
    <w:p w:rsidR="00D84967" w:rsidRDefault="0088477F" w:rsidP="00D84967">
      <w:pPr>
        <w:spacing w:after="60" w:line="240" w:lineRule="auto"/>
        <w:ind w:firstLine="720"/>
        <w:jc w:val="both"/>
        <w:rPr>
          <w:rFonts w:ascii="Times New Roman" w:hAnsi="Times New Roman"/>
          <w:i/>
          <w:iCs/>
          <w:color w:val="000000"/>
          <w:sz w:val="28"/>
          <w:szCs w:val="28"/>
        </w:rPr>
      </w:pPr>
      <w:r>
        <w:rPr>
          <w:rFonts w:ascii="Times New Roman" w:hAnsi="Times New Roman"/>
          <w:i/>
          <w:iCs/>
          <w:color w:val="000000"/>
          <w:sz w:val="28"/>
          <w:szCs w:val="28"/>
        </w:rPr>
        <w:t>1.2</w:t>
      </w:r>
      <w:r w:rsidR="00EA584B" w:rsidRPr="001D4569">
        <w:rPr>
          <w:rFonts w:ascii="Times New Roman" w:hAnsi="Times New Roman"/>
          <w:i/>
          <w:iCs/>
          <w:color w:val="000000"/>
          <w:sz w:val="28"/>
          <w:szCs w:val="28"/>
        </w:rPr>
        <w:t xml:space="preserve">. Tăng cường truyền thông về PBGDPL; đẩy mạnh ứng dụng công  nghệ thông tin trong công tác PBGDPL trên địa bàn </w:t>
      </w:r>
      <w:r>
        <w:rPr>
          <w:rFonts w:ascii="Times New Roman" w:hAnsi="Times New Roman"/>
          <w:i/>
          <w:iCs/>
          <w:color w:val="000000"/>
          <w:sz w:val="28"/>
          <w:szCs w:val="28"/>
        </w:rPr>
        <w:t>xã</w:t>
      </w:r>
      <w:r w:rsidR="00EA584B" w:rsidRPr="001D4569">
        <w:rPr>
          <w:rFonts w:ascii="Times New Roman" w:hAnsi="Times New Roman"/>
          <w:i/>
          <w:iCs/>
          <w:color w:val="000000"/>
          <w:sz w:val="28"/>
          <w:szCs w:val="28"/>
        </w:rPr>
        <w:t>.</w:t>
      </w:r>
    </w:p>
    <w:p w:rsidR="00073C71"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thực hiện: </w:t>
      </w:r>
      <w:r w:rsidR="00073C71">
        <w:rPr>
          <w:rFonts w:ascii="Times New Roman" w:hAnsi="Times New Roman"/>
          <w:color w:val="000000"/>
          <w:sz w:val="28"/>
          <w:szCs w:val="28"/>
        </w:rPr>
        <w:t>Công chức Tư pháp</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phối hợp: </w:t>
      </w:r>
      <w:r w:rsidR="00073C71" w:rsidRPr="001D4569">
        <w:rPr>
          <w:rFonts w:ascii="Times New Roman" w:hAnsi="Times New Roman"/>
          <w:color w:val="000000"/>
          <w:sz w:val="28"/>
          <w:szCs w:val="28"/>
        </w:rPr>
        <w:t>Các ban ngành, đoàn thể</w:t>
      </w:r>
      <w:r w:rsidR="0088477F">
        <w:rPr>
          <w:rFonts w:ascii="Times New Roman" w:hAnsi="Times New Roman"/>
          <w:color w:val="000000"/>
          <w:sz w:val="28"/>
          <w:szCs w:val="28"/>
        </w:rPr>
        <w:t xml:space="preserve"> xã</w:t>
      </w:r>
      <w:r w:rsidR="00073C71">
        <w:rPr>
          <w:rFonts w:ascii="Times New Roman" w:hAnsi="Times New Roman"/>
          <w:color w:val="000000"/>
          <w:sz w:val="28"/>
          <w:szCs w:val="28"/>
        </w:rPr>
        <w:t>.</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Trong năm 2023. </w:t>
      </w:r>
    </w:p>
    <w:p w:rsidR="00D84967" w:rsidRDefault="0088477F" w:rsidP="00D84967">
      <w:pPr>
        <w:spacing w:after="60" w:line="240" w:lineRule="auto"/>
        <w:ind w:firstLine="720"/>
        <w:jc w:val="both"/>
        <w:rPr>
          <w:rFonts w:ascii="Times New Roman" w:hAnsi="Times New Roman"/>
          <w:i/>
          <w:iCs/>
          <w:color w:val="000000"/>
          <w:sz w:val="28"/>
          <w:szCs w:val="28"/>
        </w:rPr>
      </w:pPr>
      <w:r>
        <w:rPr>
          <w:rFonts w:ascii="Times New Roman" w:hAnsi="Times New Roman"/>
          <w:i/>
          <w:iCs/>
          <w:color w:val="000000"/>
          <w:sz w:val="28"/>
          <w:szCs w:val="28"/>
        </w:rPr>
        <w:t>1.3</w:t>
      </w:r>
      <w:r w:rsidR="00EA584B" w:rsidRPr="001D4569">
        <w:rPr>
          <w:rFonts w:ascii="Times New Roman" w:hAnsi="Times New Roman"/>
          <w:i/>
          <w:iCs/>
          <w:color w:val="000000"/>
          <w:sz w:val="28"/>
          <w:szCs w:val="28"/>
        </w:rPr>
        <w:t xml:space="preserve">. Tiếp tục triển khai Quyết định số 14/2019/QĐ-TTg ngày 13/3/2019  </w:t>
      </w:r>
      <w:r w:rsidR="00EA584B" w:rsidRPr="001D4569">
        <w:rPr>
          <w:rFonts w:ascii="Times New Roman" w:hAnsi="Times New Roman"/>
          <w:i/>
          <w:iCs/>
          <w:color w:val="000000"/>
          <w:sz w:val="28"/>
          <w:szCs w:val="28"/>
          <w:shd w:val="clear" w:color="auto" w:fill="FFFFFF"/>
        </w:rPr>
        <w:t xml:space="preserve">của Thủ tướng Chính phủ về xây dựng, quản lý, khai thác Tủ sách pháp luậ t </w:t>
      </w:r>
      <w:r w:rsidR="00EA584B" w:rsidRPr="001D4569">
        <w:rPr>
          <w:rFonts w:ascii="Times New Roman" w:hAnsi="Times New Roman"/>
          <w:i/>
          <w:iCs/>
          <w:color w:val="000000"/>
          <w:sz w:val="28"/>
          <w:szCs w:val="28"/>
        </w:rPr>
        <w:t> </w:t>
      </w:r>
      <w:r w:rsidR="00EA584B" w:rsidRPr="001D4569">
        <w:rPr>
          <w:rFonts w:ascii="Times New Roman" w:hAnsi="Times New Roman"/>
          <w:i/>
          <w:iCs/>
          <w:color w:val="000000"/>
          <w:sz w:val="28"/>
          <w:szCs w:val="28"/>
          <w:shd w:val="clear" w:color="auto" w:fill="FFFFFF"/>
        </w:rPr>
        <w:t xml:space="preserve">đảm bảo thiết thực, hiệu quả, từng bước chuyển đổi sang khai thác tủ sách pháp </w:t>
      </w:r>
      <w:r w:rsidR="00EA584B" w:rsidRPr="001D4569">
        <w:rPr>
          <w:rFonts w:ascii="Times New Roman" w:hAnsi="Times New Roman"/>
          <w:i/>
          <w:iCs/>
          <w:color w:val="000000"/>
          <w:sz w:val="28"/>
          <w:szCs w:val="28"/>
        </w:rPr>
        <w:t> </w:t>
      </w:r>
      <w:r w:rsidR="00EA584B" w:rsidRPr="001D4569">
        <w:rPr>
          <w:rFonts w:ascii="Times New Roman" w:hAnsi="Times New Roman"/>
          <w:i/>
          <w:iCs/>
          <w:color w:val="000000"/>
          <w:sz w:val="28"/>
          <w:szCs w:val="28"/>
          <w:shd w:val="clear" w:color="auto" w:fill="FFFFFF"/>
        </w:rPr>
        <w:t>luật (dữ liệu số) theo hướng dẫn của Bộ Tư pháp.</w:t>
      </w:r>
      <w:r w:rsidR="00EA584B" w:rsidRPr="001D4569">
        <w:rPr>
          <w:rFonts w:ascii="Times New Roman" w:hAnsi="Times New Roman"/>
          <w:i/>
          <w:iCs/>
          <w:color w:val="000000"/>
          <w:sz w:val="28"/>
          <w:szCs w:val="28"/>
        </w:rPr>
        <w:t> </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tham mưu: </w:t>
      </w:r>
      <w:r w:rsidR="0076001B">
        <w:rPr>
          <w:rFonts w:ascii="Times New Roman" w:hAnsi="Times New Roman"/>
          <w:color w:val="000000"/>
          <w:sz w:val="28"/>
          <w:szCs w:val="28"/>
        </w:rPr>
        <w:t>Công chức</w:t>
      </w:r>
      <w:r w:rsidR="00982057" w:rsidRPr="001D4569">
        <w:rPr>
          <w:rFonts w:ascii="Times New Roman" w:hAnsi="Times New Roman"/>
          <w:color w:val="000000"/>
          <w:sz w:val="28"/>
          <w:szCs w:val="28"/>
        </w:rPr>
        <w:t xml:space="preserve"> </w:t>
      </w:r>
      <w:r w:rsidRPr="001D4569">
        <w:rPr>
          <w:rFonts w:ascii="Times New Roman" w:hAnsi="Times New Roman"/>
          <w:color w:val="000000"/>
          <w:sz w:val="28"/>
          <w:szCs w:val="28"/>
        </w:rPr>
        <w:t>Tư pháp. </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Cơ quan phối hợp:</w:t>
      </w:r>
      <w:r w:rsidR="0076001B" w:rsidRPr="0076001B">
        <w:rPr>
          <w:rFonts w:ascii="Times New Roman" w:hAnsi="Times New Roman"/>
          <w:color w:val="000000"/>
          <w:sz w:val="28"/>
          <w:szCs w:val="28"/>
        </w:rPr>
        <w:t xml:space="preserve"> </w:t>
      </w:r>
      <w:r w:rsidR="0076001B" w:rsidRPr="001D4569">
        <w:rPr>
          <w:rFonts w:ascii="Times New Roman" w:hAnsi="Times New Roman"/>
          <w:color w:val="000000"/>
          <w:sz w:val="28"/>
          <w:szCs w:val="28"/>
        </w:rPr>
        <w:t>Các ban ngành, đoàn thể</w:t>
      </w:r>
      <w:r w:rsidR="0088477F">
        <w:rPr>
          <w:rFonts w:ascii="Times New Roman" w:hAnsi="Times New Roman"/>
          <w:color w:val="000000"/>
          <w:sz w:val="28"/>
          <w:szCs w:val="28"/>
        </w:rPr>
        <w:t xml:space="preserve"> xã</w:t>
      </w:r>
      <w:r w:rsidRPr="001D4569">
        <w:rPr>
          <w:rFonts w:ascii="Times New Roman" w:hAnsi="Times New Roman"/>
          <w:color w:val="000000"/>
          <w:sz w:val="28"/>
          <w:szCs w:val="28"/>
          <w:shd w:val="clear" w:color="auto" w:fill="FFFFFF"/>
        </w:rPr>
        <w:t>.</w:t>
      </w:r>
      <w:r w:rsidRPr="001D4569">
        <w:rPr>
          <w:rFonts w:ascii="Times New Roman" w:hAnsi="Times New Roman"/>
          <w:color w:val="000000"/>
          <w:sz w:val="28"/>
          <w:szCs w:val="28"/>
        </w:rPr>
        <w:t> </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Thời gian thực hiện: Cả năm. </w:t>
      </w:r>
    </w:p>
    <w:p w:rsidR="00D84967" w:rsidRDefault="0088477F" w:rsidP="00D84967">
      <w:pPr>
        <w:spacing w:after="60" w:line="240" w:lineRule="auto"/>
        <w:ind w:firstLine="720"/>
        <w:jc w:val="both"/>
        <w:rPr>
          <w:rFonts w:ascii="Times New Roman" w:hAnsi="Times New Roman"/>
          <w:color w:val="000000"/>
          <w:sz w:val="28"/>
          <w:szCs w:val="28"/>
        </w:rPr>
      </w:pPr>
      <w:r w:rsidRPr="00750EE1">
        <w:rPr>
          <w:rFonts w:ascii="Times New Roman" w:hAnsi="Times New Roman"/>
          <w:i/>
          <w:iCs/>
          <w:color w:val="000000"/>
          <w:sz w:val="28"/>
          <w:szCs w:val="28"/>
        </w:rPr>
        <w:t>1.4</w:t>
      </w:r>
      <w:r w:rsidR="00EA584B" w:rsidRPr="00750EE1">
        <w:rPr>
          <w:rFonts w:ascii="Times New Roman" w:hAnsi="Times New Roman"/>
          <w:i/>
          <w:iCs/>
          <w:color w:val="000000"/>
          <w:sz w:val="28"/>
          <w:szCs w:val="28"/>
        </w:rPr>
        <w:t xml:space="preserve">. Thực hiện xã hội hóa công tác PBGDPL theo chỉ đạo, hướng dẫn của  của </w:t>
      </w:r>
      <w:r w:rsidR="0076001B" w:rsidRPr="00750EE1">
        <w:rPr>
          <w:rFonts w:ascii="Times New Roman" w:hAnsi="Times New Roman"/>
          <w:i/>
          <w:iCs/>
          <w:color w:val="000000"/>
          <w:sz w:val="28"/>
          <w:szCs w:val="28"/>
        </w:rPr>
        <w:t xml:space="preserve"> </w:t>
      </w:r>
      <w:r w:rsidR="00EA584B" w:rsidRPr="00750EE1">
        <w:rPr>
          <w:rFonts w:ascii="Times New Roman" w:hAnsi="Times New Roman"/>
          <w:i/>
          <w:iCs/>
          <w:color w:val="000000"/>
          <w:sz w:val="28"/>
          <w:szCs w:val="28"/>
        </w:rPr>
        <w:t>tỉnh</w:t>
      </w:r>
      <w:r w:rsidR="00982057" w:rsidRPr="00750EE1">
        <w:rPr>
          <w:rFonts w:ascii="Times New Roman" w:hAnsi="Times New Roman"/>
          <w:i/>
          <w:iCs/>
          <w:color w:val="000000"/>
          <w:sz w:val="28"/>
          <w:szCs w:val="28"/>
        </w:rPr>
        <w:t xml:space="preserve"> và</w:t>
      </w:r>
      <w:r w:rsidR="0076001B" w:rsidRPr="00750EE1">
        <w:rPr>
          <w:rFonts w:ascii="Times New Roman" w:hAnsi="Times New Roman"/>
          <w:i/>
          <w:iCs/>
          <w:color w:val="000000"/>
          <w:sz w:val="28"/>
          <w:szCs w:val="28"/>
        </w:rPr>
        <w:t xml:space="preserve"> </w:t>
      </w:r>
      <w:r w:rsidR="00982057" w:rsidRPr="00750EE1">
        <w:rPr>
          <w:rFonts w:ascii="Times New Roman" w:hAnsi="Times New Roman"/>
          <w:i/>
          <w:iCs/>
          <w:color w:val="000000"/>
          <w:sz w:val="28"/>
          <w:szCs w:val="28"/>
        </w:rPr>
        <w:t>của huyện</w:t>
      </w:r>
      <w:r w:rsidR="00EA584B" w:rsidRPr="00750EE1">
        <w:rPr>
          <w:rFonts w:ascii="Times New Roman" w:hAnsi="Times New Roman"/>
          <w:color w:val="000000"/>
          <w:sz w:val="28"/>
          <w:szCs w:val="28"/>
        </w:rPr>
        <w:t>;</w:t>
      </w:r>
      <w:r w:rsidR="00EA584B" w:rsidRPr="001D4569">
        <w:rPr>
          <w:rFonts w:ascii="Times New Roman" w:hAnsi="Times New Roman"/>
          <w:color w:val="000000"/>
          <w:sz w:val="28"/>
          <w:szCs w:val="28"/>
        </w:rPr>
        <w:t xml:space="preserve"> tăng cường huy động sự tham gia của tổ chức chính trị  - xã hội, tổ chức hành nghề về pháp luật, tổ chức xã hội nghề nghiệp về pháp  luật và các cá nhân, tổ chức khác trong công tác PBGDPL và huy động sự hỗ  trợ, tài trợ kinh phí cho công tác này. </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thực hiện: </w:t>
      </w:r>
      <w:r w:rsidR="0076001B">
        <w:rPr>
          <w:rFonts w:ascii="Times New Roman" w:hAnsi="Times New Roman"/>
          <w:color w:val="000000"/>
          <w:sz w:val="28"/>
          <w:szCs w:val="28"/>
        </w:rPr>
        <w:t>Công chức Tư pháp</w:t>
      </w:r>
      <w:r w:rsidRPr="001D4569">
        <w:rPr>
          <w:rFonts w:ascii="Times New Roman" w:hAnsi="Times New Roman"/>
          <w:color w:val="000000"/>
          <w:sz w:val="28"/>
          <w:szCs w:val="28"/>
        </w:rPr>
        <w:t>. </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Cơ quan phối hợp: </w:t>
      </w:r>
      <w:r w:rsidR="0076001B">
        <w:rPr>
          <w:rFonts w:ascii="Times New Roman" w:hAnsi="Times New Roman"/>
          <w:color w:val="000000"/>
          <w:sz w:val="28"/>
          <w:szCs w:val="28"/>
        </w:rPr>
        <w:t>Kế</w:t>
      </w:r>
      <w:r w:rsidR="00796F02">
        <w:rPr>
          <w:rFonts w:ascii="Times New Roman" w:hAnsi="Times New Roman"/>
          <w:color w:val="000000"/>
          <w:sz w:val="28"/>
          <w:szCs w:val="28"/>
        </w:rPr>
        <w:t xml:space="preserve"> toán, c</w:t>
      </w:r>
      <w:r w:rsidR="0076001B" w:rsidRPr="001D4569">
        <w:rPr>
          <w:rFonts w:ascii="Times New Roman" w:hAnsi="Times New Roman"/>
          <w:color w:val="000000"/>
          <w:sz w:val="28"/>
          <w:szCs w:val="28"/>
        </w:rPr>
        <w:t>ác ban ngành, đoàn thể</w:t>
      </w:r>
      <w:r w:rsidR="009245E9">
        <w:rPr>
          <w:rFonts w:ascii="Times New Roman" w:hAnsi="Times New Roman"/>
          <w:color w:val="000000"/>
          <w:sz w:val="28"/>
          <w:szCs w:val="28"/>
        </w:rPr>
        <w:t xml:space="preserve"> xã</w:t>
      </w:r>
      <w:r w:rsidRPr="001D4569">
        <w:rPr>
          <w:rFonts w:ascii="Times New Roman" w:hAnsi="Times New Roman"/>
          <w:color w:val="000000"/>
          <w:sz w:val="28"/>
          <w:szCs w:val="28"/>
        </w:rPr>
        <w:t>.</w:t>
      </w:r>
    </w:p>
    <w:p w:rsidR="00D84967" w:rsidRDefault="00EA584B" w:rsidP="00D84967">
      <w:pPr>
        <w:spacing w:after="60" w:line="240" w:lineRule="auto"/>
        <w:ind w:firstLine="720"/>
        <w:jc w:val="both"/>
        <w:rPr>
          <w:rFonts w:ascii="Times New Roman" w:hAnsi="Times New Roman"/>
          <w:color w:val="000000"/>
          <w:sz w:val="28"/>
          <w:szCs w:val="28"/>
        </w:rPr>
      </w:pPr>
      <w:r w:rsidRPr="001D4569">
        <w:rPr>
          <w:rFonts w:ascii="Times New Roman" w:hAnsi="Times New Roman"/>
          <w:color w:val="000000"/>
          <w:sz w:val="28"/>
          <w:szCs w:val="28"/>
        </w:rPr>
        <w:t xml:space="preserve"> - Thời gian thực hiện: Cả năm. </w:t>
      </w:r>
    </w:p>
    <w:p w:rsidR="006A7A3E" w:rsidRDefault="006A7A3E" w:rsidP="006A7A3E">
      <w:pPr>
        <w:spacing w:before="120" w:after="120"/>
        <w:ind w:firstLine="720"/>
        <w:jc w:val="both"/>
        <w:rPr>
          <w:rFonts w:ascii="Times New Roman" w:hAnsi="Times New Roman"/>
          <w:color w:val="000000"/>
          <w:spacing w:val="-2"/>
          <w:sz w:val="28"/>
          <w:szCs w:val="28"/>
          <w:shd w:val="clear" w:color="auto" w:fill="FFFFFF"/>
          <w:lang w:val="de-DE"/>
        </w:rPr>
      </w:pPr>
      <w:r w:rsidRPr="006A7A3E">
        <w:rPr>
          <w:rFonts w:ascii="Times New Roman" w:hAnsi="Times New Roman"/>
          <w:color w:val="000000"/>
          <w:spacing w:val="-2"/>
          <w:sz w:val="28"/>
          <w:szCs w:val="28"/>
          <w:shd w:val="clear" w:color="auto" w:fill="FFFFFF"/>
          <w:lang w:val="de-DE"/>
        </w:rPr>
        <w:t>1.5. Rà soát, củng cố, kiện toàn đội tuyên truyền viên pháp luật; nâng cao năng lực, bồi dưỡng kỹ năng, kiến thức pháp luật chuyên sâu gắn với thực hiện Chương trình khung bồi dưỡng kiến thức pháp luật, nghiệp vụ PBGDPL cho tuyên truyền viên pháp luật.</w:t>
      </w:r>
    </w:p>
    <w:p w:rsidR="006A7A3E" w:rsidRPr="008B711F" w:rsidRDefault="008B711F" w:rsidP="008B711F">
      <w:pPr>
        <w:pStyle w:val="tenvb"/>
        <w:widowControl w:val="0"/>
        <w:spacing w:before="120" w:beforeAutospacing="0" w:after="120" w:afterAutospacing="0"/>
        <w:ind w:firstLine="720"/>
        <w:jc w:val="both"/>
        <w:rPr>
          <w:b/>
          <w:i/>
          <w:sz w:val="28"/>
          <w:szCs w:val="28"/>
          <w:shd w:val="clear" w:color="auto" w:fill="FFFFFF"/>
          <w:lang w:val="de-DE"/>
        </w:rPr>
      </w:pPr>
      <w:r w:rsidRPr="00E451B5">
        <w:rPr>
          <w:b/>
          <w:i/>
          <w:color w:val="000000"/>
          <w:sz w:val="28"/>
          <w:szCs w:val="28"/>
          <w:shd w:val="clear" w:color="auto" w:fill="FFFFFF"/>
          <w:lang w:val="de-DE"/>
        </w:rPr>
        <w:t xml:space="preserve">- Thực hiện: </w:t>
      </w:r>
      <w:r w:rsidRPr="00EB2374">
        <w:rPr>
          <w:i/>
          <w:sz w:val="28"/>
          <w:szCs w:val="28"/>
          <w:shd w:val="clear" w:color="auto" w:fill="FFFFFF"/>
          <w:lang w:val="vi-VN"/>
        </w:rPr>
        <w:t>Công chức Tư pháp – Hộ tịch tham mưu thực hiện.</w:t>
      </w:r>
      <w:r w:rsidRPr="00E451B5">
        <w:rPr>
          <w:b/>
          <w:i/>
          <w:sz w:val="28"/>
          <w:szCs w:val="28"/>
          <w:shd w:val="clear" w:color="auto" w:fill="FFFFFF"/>
          <w:lang w:val="de-DE"/>
        </w:rPr>
        <w:t xml:space="preserve"> </w:t>
      </w:r>
    </w:p>
    <w:p w:rsidR="00D84967" w:rsidRPr="006A7A3E" w:rsidRDefault="00EA584B" w:rsidP="00D84967">
      <w:pPr>
        <w:spacing w:after="60" w:line="240" w:lineRule="auto"/>
        <w:ind w:firstLine="720"/>
        <w:jc w:val="both"/>
        <w:rPr>
          <w:rFonts w:ascii="Times New Roman" w:hAnsi="Times New Roman"/>
          <w:b/>
          <w:bCs/>
          <w:color w:val="000000"/>
          <w:sz w:val="28"/>
          <w:szCs w:val="28"/>
          <w:lang w:val="de-DE"/>
        </w:rPr>
      </w:pPr>
      <w:r w:rsidRPr="006A7A3E">
        <w:rPr>
          <w:rFonts w:ascii="Times New Roman" w:hAnsi="Times New Roman"/>
          <w:b/>
          <w:bCs/>
          <w:color w:val="000000"/>
          <w:sz w:val="28"/>
          <w:szCs w:val="28"/>
          <w:lang w:val="de-DE"/>
        </w:rPr>
        <w:t>2. Công tác hòa giải ở cơ sở </w:t>
      </w:r>
    </w:p>
    <w:p w:rsidR="00575A3C" w:rsidRPr="002C1F19" w:rsidRDefault="00EA584B" w:rsidP="00D84967">
      <w:pPr>
        <w:spacing w:after="60" w:line="240" w:lineRule="auto"/>
        <w:ind w:firstLine="720"/>
        <w:jc w:val="both"/>
        <w:rPr>
          <w:rFonts w:ascii="Times New Roman" w:hAnsi="Times New Roman"/>
          <w:color w:val="000000"/>
          <w:sz w:val="28"/>
          <w:szCs w:val="28"/>
          <w:lang w:val="de-DE"/>
        </w:rPr>
      </w:pPr>
      <w:r w:rsidRPr="002C1F19">
        <w:rPr>
          <w:rFonts w:ascii="Times New Roman" w:hAnsi="Times New Roman"/>
          <w:color w:val="000000"/>
          <w:sz w:val="28"/>
          <w:szCs w:val="28"/>
          <w:lang w:val="de-DE"/>
        </w:rPr>
        <w:t>a) Tiếp tục thực hiện có hiệu quả Luật Hòa giải ở cơ sở và các văn bản  hướng dẫn thi hành, nhất là Nghị quyết liên tịch số 01/2014/NQLT/CP UBTƯMTTQVN ngày 18 tháng 11 năm 2014 của Chính phủ và Ủy ban Trung  ương Mặt trận Tổ quốc Việt Nam hướng dẫn phối hợp thực hiện một số quy  định của pháp luật về hòa giải ở cơ sở. </w:t>
      </w:r>
    </w:p>
    <w:p w:rsidR="005B7F52" w:rsidRPr="002C1F19" w:rsidRDefault="00EA584B" w:rsidP="001D4569">
      <w:pPr>
        <w:pStyle w:val="NormalWeb"/>
        <w:spacing w:before="0" w:beforeAutospacing="0" w:after="60" w:afterAutospacing="0"/>
        <w:ind w:left="24" w:right="90" w:firstLine="721"/>
        <w:jc w:val="both"/>
        <w:rPr>
          <w:color w:val="000000"/>
          <w:sz w:val="28"/>
          <w:szCs w:val="28"/>
          <w:lang w:val="de-DE"/>
        </w:rPr>
      </w:pPr>
      <w:r w:rsidRPr="002C1F19">
        <w:rPr>
          <w:color w:val="000000"/>
          <w:sz w:val="28"/>
          <w:szCs w:val="28"/>
          <w:lang w:val="de-DE"/>
        </w:rPr>
        <w:t xml:space="preserve">- Cơ quan thực hiện: </w:t>
      </w:r>
      <w:r w:rsidR="005B7F52" w:rsidRPr="002C1F19">
        <w:rPr>
          <w:color w:val="000000"/>
          <w:sz w:val="28"/>
          <w:szCs w:val="28"/>
          <w:lang w:val="de-DE"/>
        </w:rPr>
        <w:t>Công chức Tư pháp.</w:t>
      </w:r>
    </w:p>
    <w:p w:rsidR="00575A3C" w:rsidRPr="002C1F19" w:rsidRDefault="00EA584B" w:rsidP="001D4569">
      <w:pPr>
        <w:pStyle w:val="NormalWeb"/>
        <w:spacing w:before="0" w:beforeAutospacing="0" w:after="60" w:afterAutospacing="0"/>
        <w:ind w:left="24" w:right="90" w:firstLine="721"/>
        <w:jc w:val="both"/>
        <w:rPr>
          <w:color w:val="000000"/>
          <w:sz w:val="28"/>
          <w:szCs w:val="28"/>
          <w:lang w:val="de-DE"/>
        </w:rPr>
      </w:pPr>
      <w:r w:rsidRPr="002C1F19">
        <w:rPr>
          <w:color w:val="000000"/>
          <w:sz w:val="28"/>
          <w:szCs w:val="28"/>
          <w:lang w:val="de-DE"/>
        </w:rPr>
        <w:t>- Cơ quan phối hợp:</w:t>
      </w:r>
      <w:r w:rsidR="005B7F52" w:rsidRPr="002C1F19">
        <w:rPr>
          <w:color w:val="000000"/>
          <w:sz w:val="28"/>
          <w:szCs w:val="28"/>
          <w:lang w:val="de-DE"/>
        </w:rPr>
        <w:t xml:space="preserve"> Các ban ngành, đoàn thể</w:t>
      </w:r>
      <w:r w:rsidR="009245E9" w:rsidRPr="002C1F19">
        <w:rPr>
          <w:color w:val="000000"/>
          <w:sz w:val="28"/>
          <w:szCs w:val="28"/>
          <w:lang w:val="de-DE"/>
        </w:rPr>
        <w:t xml:space="preserve"> xã</w:t>
      </w:r>
      <w:r w:rsidRPr="002C1F19">
        <w:rPr>
          <w:color w:val="000000"/>
          <w:sz w:val="28"/>
          <w:szCs w:val="28"/>
          <w:lang w:val="de-DE"/>
        </w:rPr>
        <w:t>. </w:t>
      </w:r>
    </w:p>
    <w:p w:rsidR="00575A3C" w:rsidRPr="001D4569" w:rsidRDefault="00EA584B" w:rsidP="001D4569">
      <w:pPr>
        <w:pStyle w:val="NormalWeb"/>
        <w:spacing w:before="0" w:beforeAutospacing="0" w:after="60" w:afterAutospacing="0"/>
        <w:ind w:left="24" w:right="90" w:firstLine="721"/>
        <w:jc w:val="both"/>
        <w:rPr>
          <w:color w:val="000000"/>
          <w:sz w:val="28"/>
          <w:szCs w:val="28"/>
        </w:rPr>
      </w:pPr>
      <w:r w:rsidRPr="001D4569">
        <w:rPr>
          <w:color w:val="000000"/>
          <w:sz w:val="28"/>
          <w:szCs w:val="28"/>
        </w:rPr>
        <w:t>- Thời gian thực hiện: Cả năm.</w:t>
      </w:r>
    </w:p>
    <w:p w:rsidR="00575A3C" w:rsidRPr="001D4569" w:rsidRDefault="00EA584B" w:rsidP="001D4569">
      <w:pPr>
        <w:pStyle w:val="NormalWeb"/>
        <w:spacing w:before="0" w:beforeAutospacing="0" w:after="60" w:afterAutospacing="0"/>
        <w:ind w:left="24" w:right="90" w:firstLine="721"/>
        <w:jc w:val="both"/>
        <w:rPr>
          <w:color w:val="000000"/>
          <w:sz w:val="28"/>
          <w:szCs w:val="28"/>
        </w:rPr>
      </w:pPr>
      <w:r w:rsidRPr="001D4569">
        <w:rPr>
          <w:color w:val="000000"/>
          <w:sz w:val="28"/>
          <w:szCs w:val="28"/>
        </w:rPr>
        <w:lastRenderedPageBreak/>
        <w:t>b) Tổ chức tổng kết 10 năm thực hiện Luật Hòa giải ở cơ sở bằng hình  thức phù hợp (có kế hoạch riêng). </w:t>
      </w:r>
    </w:p>
    <w:p w:rsidR="005B7F52" w:rsidRDefault="00EA584B" w:rsidP="001D4569">
      <w:pPr>
        <w:pStyle w:val="NormalWeb"/>
        <w:spacing w:before="0" w:beforeAutospacing="0" w:after="60" w:afterAutospacing="0"/>
        <w:ind w:left="24" w:right="90" w:firstLine="721"/>
        <w:jc w:val="both"/>
        <w:rPr>
          <w:color w:val="000000"/>
          <w:sz w:val="28"/>
          <w:szCs w:val="28"/>
        </w:rPr>
      </w:pPr>
      <w:r w:rsidRPr="001D4569">
        <w:rPr>
          <w:color w:val="000000"/>
          <w:sz w:val="28"/>
          <w:szCs w:val="28"/>
        </w:rPr>
        <w:t xml:space="preserve">- Cơ quan thực hiện: </w:t>
      </w:r>
      <w:r w:rsidR="005B7F52">
        <w:rPr>
          <w:color w:val="000000"/>
          <w:sz w:val="28"/>
          <w:szCs w:val="28"/>
        </w:rPr>
        <w:t>Công chức Tư pháp.</w:t>
      </w:r>
    </w:p>
    <w:p w:rsidR="00EA584B" w:rsidRPr="001D4569" w:rsidRDefault="00EA584B" w:rsidP="001D4569">
      <w:pPr>
        <w:pStyle w:val="NormalWeb"/>
        <w:spacing w:before="0" w:beforeAutospacing="0" w:after="60" w:afterAutospacing="0"/>
        <w:ind w:left="24" w:right="90" w:firstLine="721"/>
        <w:jc w:val="both"/>
        <w:rPr>
          <w:sz w:val="28"/>
          <w:szCs w:val="28"/>
        </w:rPr>
      </w:pPr>
      <w:r w:rsidRPr="001D4569">
        <w:rPr>
          <w:color w:val="000000"/>
          <w:sz w:val="28"/>
          <w:szCs w:val="28"/>
        </w:rPr>
        <w:t xml:space="preserve">- Cơ quan phối hợp: </w:t>
      </w:r>
      <w:r w:rsidR="005B7F52" w:rsidRPr="001D4569">
        <w:rPr>
          <w:color w:val="000000"/>
          <w:sz w:val="28"/>
          <w:szCs w:val="28"/>
        </w:rPr>
        <w:t>Các ban ngành, đoàn thể</w:t>
      </w:r>
    </w:p>
    <w:p w:rsidR="00EA584B" w:rsidRPr="001D4569" w:rsidRDefault="00EA584B" w:rsidP="001D4569">
      <w:pPr>
        <w:pStyle w:val="NormalWeb"/>
        <w:spacing w:before="0" w:beforeAutospacing="0" w:after="60" w:afterAutospacing="0"/>
        <w:ind w:left="738"/>
        <w:rPr>
          <w:sz w:val="28"/>
          <w:szCs w:val="28"/>
        </w:rPr>
      </w:pPr>
      <w:r w:rsidRPr="001D4569">
        <w:rPr>
          <w:color w:val="000000"/>
          <w:sz w:val="28"/>
          <w:szCs w:val="28"/>
        </w:rPr>
        <w:t xml:space="preserve">- Thời gian thực hiện: Theo hướng dẫn của </w:t>
      </w:r>
      <w:r w:rsidR="005B7F52">
        <w:rPr>
          <w:color w:val="000000"/>
          <w:sz w:val="28"/>
          <w:szCs w:val="28"/>
        </w:rPr>
        <w:t>cấp trên</w:t>
      </w:r>
      <w:r w:rsidRPr="001D4569">
        <w:rPr>
          <w:color w:val="000000"/>
          <w:sz w:val="28"/>
          <w:szCs w:val="28"/>
        </w:rPr>
        <w:t>. </w:t>
      </w:r>
    </w:p>
    <w:p w:rsidR="00B746D8" w:rsidRPr="001D4569" w:rsidRDefault="003267A1" w:rsidP="001D4569">
      <w:pPr>
        <w:pStyle w:val="NormalWeb"/>
        <w:spacing w:before="0" w:beforeAutospacing="0" w:after="60" w:afterAutospacing="0"/>
        <w:ind w:left="27" w:right="78" w:firstLine="708"/>
        <w:jc w:val="both"/>
        <w:rPr>
          <w:color w:val="000000"/>
          <w:sz w:val="28"/>
          <w:szCs w:val="28"/>
        </w:rPr>
      </w:pPr>
      <w:r>
        <w:rPr>
          <w:color w:val="000000"/>
          <w:sz w:val="28"/>
          <w:szCs w:val="28"/>
        </w:rPr>
        <w:t>c)</w:t>
      </w:r>
      <w:r w:rsidR="00EA584B" w:rsidRPr="001D4569">
        <w:rPr>
          <w:color w:val="000000"/>
          <w:sz w:val="28"/>
          <w:szCs w:val="28"/>
        </w:rPr>
        <w:t xml:space="preserve"> Tổ chức bồi dưỡng kiến thức pháp luật cho đội ngũ tham mưu  </w:t>
      </w:r>
      <w:r w:rsidR="00EA584B" w:rsidRPr="001D4569">
        <w:rPr>
          <w:color w:val="000000"/>
          <w:sz w:val="28"/>
          <w:szCs w:val="28"/>
          <w:shd w:val="clear" w:color="auto" w:fill="FFFFFF"/>
        </w:rPr>
        <w:t>thực hiện hòa giải ở cơ sở.</w:t>
      </w:r>
      <w:r w:rsidR="00EA584B" w:rsidRPr="001D4569">
        <w:rPr>
          <w:color w:val="000000"/>
          <w:sz w:val="28"/>
          <w:szCs w:val="28"/>
        </w:rPr>
        <w:t> </w:t>
      </w:r>
    </w:p>
    <w:p w:rsidR="00B746D8" w:rsidRPr="001D4569" w:rsidRDefault="00EA584B" w:rsidP="001D4569">
      <w:pPr>
        <w:pStyle w:val="NormalWeb"/>
        <w:spacing w:before="0" w:beforeAutospacing="0" w:after="60" w:afterAutospacing="0"/>
        <w:ind w:left="27" w:right="78" w:firstLine="708"/>
        <w:jc w:val="both"/>
        <w:rPr>
          <w:color w:val="000000"/>
          <w:sz w:val="28"/>
          <w:szCs w:val="28"/>
        </w:rPr>
      </w:pPr>
      <w:r w:rsidRPr="001D4569">
        <w:rPr>
          <w:color w:val="000000"/>
          <w:sz w:val="28"/>
          <w:szCs w:val="28"/>
        </w:rPr>
        <w:t xml:space="preserve">- Cơ quan tham mưu: </w:t>
      </w:r>
      <w:r w:rsidR="003267A1">
        <w:rPr>
          <w:color w:val="000000"/>
          <w:sz w:val="28"/>
          <w:szCs w:val="28"/>
        </w:rPr>
        <w:t>Công chức Tư pháp</w:t>
      </w:r>
      <w:r w:rsidRPr="001D4569">
        <w:rPr>
          <w:color w:val="000000"/>
          <w:sz w:val="28"/>
          <w:szCs w:val="28"/>
        </w:rPr>
        <w:t>. </w:t>
      </w:r>
    </w:p>
    <w:p w:rsidR="00B746D8" w:rsidRPr="001D4569" w:rsidRDefault="00EA584B" w:rsidP="001D4569">
      <w:pPr>
        <w:pStyle w:val="NormalWeb"/>
        <w:spacing w:before="0" w:beforeAutospacing="0" w:after="60" w:afterAutospacing="0"/>
        <w:ind w:left="27" w:right="78" w:firstLine="708"/>
        <w:jc w:val="both"/>
        <w:rPr>
          <w:color w:val="000000"/>
          <w:sz w:val="28"/>
          <w:szCs w:val="28"/>
        </w:rPr>
      </w:pPr>
      <w:r w:rsidRPr="001D4569">
        <w:rPr>
          <w:color w:val="000000"/>
          <w:sz w:val="28"/>
          <w:szCs w:val="28"/>
        </w:rPr>
        <w:t>- Cơ quan phối hợp:</w:t>
      </w:r>
      <w:r w:rsidR="003267A1" w:rsidRPr="003267A1">
        <w:rPr>
          <w:color w:val="000000"/>
          <w:sz w:val="28"/>
          <w:szCs w:val="28"/>
        </w:rPr>
        <w:t xml:space="preserve"> </w:t>
      </w:r>
      <w:r w:rsidR="003267A1" w:rsidRPr="001D4569">
        <w:rPr>
          <w:color w:val="000000"/>
          <w:sz w:val="28"/>
          <w:szCs w:val="28"/>
        </w:rPr>
        <w:t>Các ban ngành, đoàn thể</w:t>
      </w:r>
      <w:r w:rsidR="009245E9">
        <w:rPr>
          <w:color w:val="000000"/>
          <w:sz w:val="28"/>
          <w:szCs w:val="28"/>
        </w:rPr>
        <w:t xml:space="preserve"> xã</w:t>
      </w:r>
      <w:r w:rsidRPr="001D4569">
        <w:rPr>
          <w:color w:val="000000"/>
          <w:sz w:val="28"/>
          <w:szCs w:val="28"/>
        </w:rPr>
        <w:t>. </w:t>
      </w:r>
    </w:p>
    <w:p w:rsidR="00B746D8" w:rsidRPr="001D4569" w:rsidRDefault="00EA584B" w:rsidP="001D4569">
      <w:pPr>
        <w:pStyle w:val="NormalWeb"/>
        <w:spacing w:before="0" w:beforeAutospacing="0" w:after="60" w:afterAutospacing="0"/>
        <w:ind w:left="27" w:right="78" w:firstLine="708"/>
        <w:jc w:val="both"/>
        <w:rPr>
          <w:color w:val="000000"/>
          <w:sz w:val="28"/>
          <w:szCs w:val="28"/>
        </w:rPr>
      </w:pPr>
      <w:r w:rsidRPr="001D4569">
        <w:rPr>
          <w:color w:val="000000"/>
          <w:sz w:val="28"/>
          <w:szCs w:val="28"/>
        </w:rPr>
        <w:t>- Thời gian thực hiện: Cả năm. </w:t>
      </w:r>
    </w:p>
    <w:p w:rsidR="00B746D8" w:rsidRPr="001D4569" w:rsidRDefault="00EA584B" w:rsidP="001D4569">
      <w:pPr>
        <w:pStyle w:val="NormalWeb"/>
        <w:spacing w:before="0" w:beforeAutospacing="0" w:after="60" w:afterAutospacing="0"/>
        <w:ind w:left="27" w:right="78" w:firstLine="708"/>
        <w:jc w:val="both"/>
        <w:rPr>
          <w:b/>
          <w:bCs/>
          <w:color w:val="000000"/>
          <w:sz w:val="28"/>
          <w:szCs w:val="28"/>
        </w:rPr>
      </w:pPr>
      <w:r w:rsidRPr="001D4569">
        <w:rPr>
          <w:b/>
          <w:bCs/>
          <w:color w:val="000000"/>
          <w:sz w:val="28"/>
          <w:szCs w:val="28"/>
        </w:rPr>
        <w:t xml:space="preserve">3. </w:t>
      </w:r>
      <w:r w:rsidR="00CD5310">
        <w:rPr>
          <w:b/>
          <w:bCs/>
          <w:color w:val="000000"/>
          <w:sz w:val="28"/>
          <w:szCs w:val="28"/>
        </w:rPr>
        <w:t>Công tác đánh giá, công nhận xã</w:t>
      </w:r>
      <w:r w:rsidRPr="001D4569">
        <w:rPr>
          <w:b/>
          <w:bCs/>
          <w:color w:val="000000"/>
          <w:sz w:val="28"/>
          <w:szCs w:val="28"/>
        </w:rPr>
        <w:t xml:space="preserve"> đạt chuẩn tiếp  cận pháp luật  </w:t>
      </w:r>
    </w:p>
    <w:p w:rsidR="00B746D8" w:rsidRPr="001D4569" w:rsidRDefault="00EA584B" w:rsidP="001D4569">
      <w:pPr>
        <w:pStyle w:val="NormalWeb"/>
        <w:spacing w:before="0" w:beforeAutospacing="0" w:after="60" w:afterAutospacing="0"/>
        <w:ind w:left="27" w:right="78" w:firstLine="708"/>
        <w:jc w:val="both"/>
        <w:rPr>
          <w:color w:val="000000"/>
          <w:sz w:val="28"/>
          <w:szCs w:val="28"/>
        </w:rPr>
      </w:pPr>
      <w:r w:rsidRPr="009245E9">
        <w:rPr>
          <w:sz w:val="28"/>
          <w:szCs w:val="28"/>
        </w:rPr>
        <w:t xml:space="preserve">a) Tổ chức </w:t>
      </w:r>
      <w:r w:rsidRPr="001D4569">
        <w:rPr>
          <w:color w:val="000000"/>
          <w:sz w:val="28"/>
          <w:szCs w:val="28"/>
        </w:rPr>
        <w:t>thực hiện các nh</w:t>
      </w:r>
      <w:r w:rsidR="00054244">
        <w:rPr>
          <w:color w:val="000000"/>
          <w:sz w:val="28"/>
          <w:szCs w:val="28"/>
        </w:rPr>
        <w:t>iệm vụ nêu trong Kế hoạch số 430/KH-UBND  ngày 14/02/2023 của UBND huyện Tràng Định và</w:t>
      </w:r>
      <w:r w:rsidRPr="001D4569">
        <w:rPr>
          <w:color w:val="000000"/>
          <w:sz w:val="28"/>
          <w:szCs w:val="28"/>
        </w:rPr>
        <w:t xml:space="preserve"> Quyết định số  25/2021/QĐ-TTg ngày 22/7/2021 của Thủ tướng Chính phủ quy định về xã,  phường, thị trấn đạt chuẩn tiếp cận phá</w:t>
      </w:r>
      <w:r w:rsidR="00054244">
        <w:rPr>
          <w:color w:val="000000"/>
          <w:sz w:val="28"/>
          <w:szCs w:val="28"/>
        </w:rPr>
        <w:t>p luật trên địa bàn xã</w:t>
      </w:r>
      <w:r w:rsidR="005850F9">
        <w:rPr>
          <w:color w:val="000000"/>
          <w:sz w:val="28"/>
          <w:szCs w:val="28"/>
        </w:rPr>
        <w:t>.</w:t>
      </w:r>
      <w:r w:rsidRPr="001D4569">
        <w:rPr>
          <w:color w:val="000000"/>
          <w:sz w:val="28"/>
          <w:szCs w:val="28"/>
        </w:rPr>
        <w:t>  </w:t>
      </w:r>
    </w:p>
    <w:p w:rsidR="00B746D8" w:rsidRPr="001D4569" w:rsidRDefault="00EA584B" w:rsidP="001D4569">
      <w:pPr>
        <w:pStyle w:val="NormalWeb"/>
        <w:spacing w:before="0" w:beforeAutospacing="0" w:after="60" w:afterAutospacing="0"/>
        <w:ind w:left="27" w:right="78" w:firstLine="708"/>
        <w:jc w:val="both"/>
        <w:rPr>
          <w:color w:val="000000"/>
          <w:sz w:val="28"/>
          <w:szCs w:val="28"/>
        </w:rPr>
      </w:pPr>
      <w:r w:rsidRPr="001D4569">
        <w:rPr>
          <w:color w:val="000000"/>
          <w:sz w:val="28"/>
          <w:szCs w:val="28"/>
        </w:rPr>
        <w:t xml:space="preserve">- Cơ quan thực hiện: </w:t>
      </w:r>
      <w:r w:rsidR="00331082">
        <w:rPr>
          <w:color w:val="000000"/>
          <w:sz w:val="28"/>
          <w:szCs w:val="28"/>
        </w:rPr>
        <w:t>Công chức Tư pháp</w:t>
      </w:r>
      <w:r w:rsidRPr="001D4569">
        <w:rPr>
          <w:color w:val="000000"/>
          <w:sz w:val="28"/>
          <w:szCs w:val="28"/>
        </w:rPr>
        <w:t>.</w:t>
      </w:r>
    </w:p>
    <w:p w:rsidR="00EA584B" w:rsidRPr="001D4569" w:rsidRDefault="00EA584B" w:rsidP="001D4569">
      <w:pPr>
        <w:pStyle w:val="NormalWeb"/>
        <w:spacing w:before="0" w:beforeAutospacing="0" w:after="60" w:afterAutospacing="0"/>
        <w:ind w:left="27" w:right="78" w:firstLine="708"/>
        <w:jc w:val="both"/>
        <w:rPr>
          <w:sz w:val="28"/>
          <w:szCs w:val="28"/>
        </w:rPr>
      </w:pPr>
      <w:r w:rsidRPr="001D4569">
        <w:rPr>
          <w:color w:val="000000"/>
          <w:sz w:val="28"/>
          <w:szCs w:val="28"/>
        </w:rPr>
        <w:t xml:space="preserve">- Cơ quan phối hợp: </w:t>
      </w:r>
      <w:r w:rsidR="00331082" w:rsidRPr="001D4569">
        <w:rPr>
          <w:color w:val="000000"/>
          <w:sz w:val="28"/>
          <w:szCs w:val="28"/>
        </w:rPr>
        <w:t>Các</w:t>
      </w:r>
      <w:r w:rsidR="00331082">
        <w:rPr>
          <w:color w:val="000000"/>
          <w:sz w:val="28"/>
          <w:szCs w:val="28"/>
        </w:rPr>
        <w:t xml:space="preserve"> </w:t>
      </w:r>
      <w:r w:rsidR="00331082" w:rsidRPr="001D4569">
        <w:rPr>
          <w:color w:val="000000"/>
          <w:sz w:val="28"/>
          <w:szCs w:val="28"/>
        </w:rPr>
        <w:t>ban ngành, đoàn thể</w:t>
      </w:r>
      <w:r w:rsidR="00331082">
        <w:rPr>
          <w:color w:val="000000"/>
          <w:sz w:val="28"/>
          <w:szCs w:val="28"/>
        </w:rPr>
        <w:t xml:space="preserve">, công chức </w:t>
      </w:r>
      <w:r w:rsidRPr="001D4569">
        <w:rPr>
          <w:color w:val="000000"/>
          <w:sz w:val="28"/>
          <w:szCs w:val="28"/>
        </w:rPr>
        <w:t>tổ chức liên quan. </w:t>
      </w:r>
    </w:p>
    <w:p w:rsidR="00EA584B" w:rsidRPr="001D4569" w:rsidRDefault="00EA584B" w:rsidP="001D4569">
      <w:pPr>
        <w:pStyle w:val="NormalWeb"/>
        <w:spacing w:before="0" w:beforeAutospacing="0" w:after="60" w:afterAutospacing="0"/>
        <w:ind w:left="738"/>
        <w:rPr>
          <w:sz w:val="28"/>
          <w:szCs w:val="28"/>
        </w:rPr>
      </w:pPr>
      <w:r w:rsidRPr="001D4569">
        <w:rPr>
          <w:color w:val="000000"/>
          <w:sz w:val="28"/>
          <w:szCs w:val="28"/>
        </w:rPr>
        <w:t>- Thời gian thực hiện: Cả năm. </w:t>
      </w:r>
    </w:p>
    <w:p w:rsidR="00B746D8" w:rsidRPr="001D4569" w:rsidRDefault="00EA584B" w:rsidP="001D4569">
      <w:pPr>
        <w:pStyle w:val="NormalWeb"/>
        <w:spacing w:before="0" w:beforeAutospacing="0" w:after="60" w:afterAutospacing="0"/>
        <w:ind w:left="23" w:right="87" w:firstLine="703"/>
        <w:jc w:val="both"/>
        <w:rPr>
          <w:color w:val="000000"/>
          <w:sz w:val="28"/>
          <w:szCs w:val="28"/>
        </w:rPr>
      </w:pPr>
      <w:r w:rsidRPr="001D4569">
        <w:rPr>
          <w:color w:val="000000"/>
          <w:sz w:val="28"/>
          <w:szCs w:val="28"/>
        </w:rPr>
        <w:t>b) Kịp thời tổng hợp các vướng mắc, khó khăn, hạn chế trong quá trình  triển khai nhiệm vụ đánh giá, công nhận cấp xã đạt chuẩn tiếp cận pháp luật g</w:t>
      </w:r>
      <w:r w:rsidR="00054244">
        <w:rPr>
          <w:color w:val="000000"/>
          <w:sz w:val="28"/>
          <w:szCs w:val="28"/>
        </w:rPr>
        <w:t xml:space="preserve">ắn  với xây dựng nông thôn mới. </w:t>
      </w:r>
    </w:p>
    <w:p w:rsidR="00B746D8" w:rsidRPr="001D4569" w:rsidRDefault="00EA584B" w:rsidP="001D4569">
      <w:pPr>
        <w:pStyle w:val="NormalWeb"/>
        <w:spacing w:before="0" w:beforeAutospacing="0" w:after="60" w:afterAutospacing="0"/>
        <w:ind w:left="23" w:right="87" w:firstLine="703"/>
        <w:jc w:val="both"/>
        <w:rPr>
          <w:color w:val="000000"/>
          <w:sz w:val="28"/>
          <w:szCs w:val="28"/>
        </w:rPr>
      </w:pPr>
      <w:r w:rsidRPr="001D4569">
        <w:rPr>
          <w:color w:val="000000"/>
          <w:sz w:val="28"/>
          <w:szCs w:val="28"/>
        </w:rPr>
        <w:t xml:space="preserve">- Cơ quan thực hiện: </w:t>
      </w:r>
      <w:r w:rsidR="00E828A3">
        <w:rPr>
          <w:color w:val="000000"/>
          <w:sz w:val="28"/>
          <w:szCs w:val="28"/>
        </w:rPr>
        <w:t>Công chức Tư pháp</w:t>
      </w:r>
      <w:r w:rsidRPr="001D4569">
        <w:rPr>
          <w:color w:val="000000"/>
          <w:sz w:val="28"/>
          <w:szCs w:val="28"/>
        </w:rPr>
        <w:t>. </w:t>
      </w:r>
    </w:p>
    <w:p w:rsidR="00E828A3" w:rsidRPr="00E828A3" w:rsidRDefault="00B746D8" w:rsidP="00E828A3">
      <w:pPr>
        <w:pStyle w:val="NormalWeb"/>
        <w:spacing w:before="0" w:beforeAutospacing="0" w:after="60" w:afterAutospacing="0"/>
        <w:ind w:left="27" w:right="78" w:firstLine="708"/>
        <w:jc w:val="both"/>
        <w:rPr>
          <w:sz w:val="28"/>
          <w:szCs w:val="28"/>
        </w:rPr>
      </w:pPr>
      <w:r w:rsidRPr="001D4569">
        <w:rPr>
          <w:color w:val="000000"/>
          <w:sz w:val="28"/>
          <w:szCs w:val="28"/>
        </w:rPr>
        <w:t>-</w:t>
      </w:r>
      <w:r w:rsidR="00EA584B" w:rsidRPr="001D4569">
        <w:rPr>
          <w:color w:val="000000"/>
          <w:sz w:val="28"/>
          <w:szCs w:val="28"/>
        </w:rPr>
        <w:t xml:space="preserve"> Cơ quan phối hợp: </w:t>
      </w:r>
      <w:r w:rsidR="00E828A3" w:rsidRPr="001D4569">
        <w:rPr>
          <w:color w:val="000000"/>
          <w:sz w:val="28"/>
          <w:szCs w:val="28"/>
        </w:rPr>
        <w:t>Các</w:t>
      </w:r>
      <w:r w:rsidR="00E828A3">
        <w:rPr>
          <w:color w:val="000000"/>
          <w:sz w:val="28"/>
          <w:szCs w:val="28"/>
        </w:rPr>
        <w:t xml:space="preserve"> </w:t>
      </w:r>
      <w:r w:rsidR="00E828A3" w:rsidRPr="001D4569">
        <w:rPr>
          <w:color w:val="000000"/>
          <w:sz w:val="28"/>
          <w:szCs w:val="28"/>
        </w:rPr>
        <w:t>ban ngành, đoàn thể</w:t>
      </w:r>
      <w:r w:rsidR="00E828A3">
        <w:rPr>
          <w:color w:val="000000"/>
          <w:sz w:val="28"/>
          <w:szCs w:val="28"/>
        </w:rPr>
        <w:t xml:space="preserve">, công chức </w:t>
      </w:r>
      <w:r w:rsidR="00E828A3" w:rsidRPr="001D4569">
        <w:rPr>
          <w:color w:val="000000"/>
          <w:sz w:val="28"/>
          <w:szCs w:val="28"/>
        </w:rPr>
        <w:t>tổ chức liên quan. </w:t>
      </w:r>
    </w:p>
    <w:p w:rsidR="001D4569" w:rsidRPr="001D4569" w:rsidRDefault="00EA584B" w:rsidP="001D4569">
      <w:pPr>
        <w:pStyle w:val="NormalWeb"/>
        <w:spacing w:before="0" w:beforeAutospacing="0" w:after="60" w:afterAutospacing="0"/>
        <w:ind w:left="23" w:right="87" w:firstLine="703"/>
        <w:jc w:val="both"/>
        <w:rPr>
          <w:color w:val="000000"/>
          <w:sz w:val="28"/>
          <w:szCs w:val="28"/>
        </w:rPr>
      </w:pPr>
      <w:r w:rsidRPr="001D4569">
        <w:rPr>
          <w:color w:val="000000"/>
          <w:sz w:val="28"/>
          <w:szCs w:val="28"/>
        </w:rPr>
        <w:t>- Thời gian thực hiện: Cả năm. </w:t>
      </w:r>
    </w:p>
    <w:p w:rsidR="001D4569" w:rsidRPr="001D4569" w:rsidRDefault="00EA584B" w:rsidP="001D4569">
      <w:pPr>
        <w:pStyle w:val="NormalWeb"/>
        <w:spacing w:before="0" w:beforeAutospacing="0" w:after="60" w:afterAutospacing="0"/>
        <w:ind w:left="23" w:right="87" w:firstLine="703"/>
        <w:jc w:val="both"/>
        <w:rPr>
          <w:b/>
          <w:bCs/>
          <w:color w:val="000000"/>
          <w:sz w:val="28"/>
          <w:szCs w:val="28"/>
        </w:rPr>
      </w:pPr>
      <w:r w:rsidRPr="001D4569">
        <w:rPr>
          <w:b/>
          <w:bCs/>
          <w:color w:val="000000"/>
          <w:sz w:val="28"/>
          <w:szCs w:val="28"/>
        </w:rPr>
        <w:t xml:space="preserve">4. Kiểm tra tình hình triển khai thực hiện công tác PBGDPL; hòa giải ở cơ  sở; đánh giá, công nhận cấp xã đạt chuẩn tiếp cận pháp luật; sơ kết, tổng kết </w:t>
      </w:r>
    </w:p>
    <w:p w:rsidR="001D4569" w:rsidRPr="001D4569" w:rsidRDefault="00EA584B" w:rsidP="001D4569">
      <w:pPr>
        <w:pStyle w:val="NormalWeb"/>
        <w:spacing w:before="0" w:beforeAutospacing="0" w:after="60" w:afterAutospacing="0"/>
        <w:ind w:left="23" w:right="87" w:firstLine="703"/>
        <w:jc w:val="both"/>
        <w:rPr>
          <w:color w:val="000000"/>
          <w:sz w:val="28"/>
          <w:szCs w:val="28"/>
        </w:rPr>
      </w:pPr>
      <w:r w:rsidRPr="001D4569">
        <w:rPr>
          <w:color w:val="000000"/>
          <w:sz w:val="28"/>
          <w:szCs w:val="28"/>
        </w:rPr>
        <w:t xml:space="preserve">- Cơ quan chủ trì tham mưu: </w:t>
      </w:r>
      <w:r w:rsidR="00E828A3">
        <w:rPr>
          <w:color w:val="000000"/>
          <w:sz w:val="28"/>
          <w:szCs w:val="28"/>
        </w:rPr>
        <w:t>Công chức</w:t>
      </w:r>
      <w:r w:rsidRPr="001D4569">
        <w:rPr>
          <w:color w:val="000000"/>
          <w:sz w:val="28"/>
          <w:szCs w:val="28"/>
        </w:rPr>
        <w:t xml:space="preserve"> Tư pháp.</w:t>
      </w:r>
    </w:p>
    <w:p w:rsidR="00E828A3" w:rsidRPr="00E828A3" w:rsidRDefault="00EA584B" w:rsidP="00E828A3">
      <w:pPr>
        <w:pStyle w:val="NormalWeb"/>
        <w:spacing w:before="0" w:beforeAutospacing="0" w:after="60" w:afterAutospacing="0"/>
        <w:ind w:left="27" w:right="78" w:firstLine="708"/>
        <w:jc w:val="both"/>
        <w:rPr>
          <w:sz w:val="28"/>
          <w:szCs w:val="28"/>
        </w:rPr>
      </w:pPr>
      <w:r w:rsidRPr="001D4569">
        <w:rPr>
          <w:color w:val="000000"/>
          <w:sz w:val="28"/>
          <w:szCs w:val="28"/>
        </w:rPr>
        <w:t xml:space="preserve">- Cơ quan phối hợp: </w:t>
      </w:r>
      <w:r w:rsidR="00E828A3" w:rsidRPr="001D4569">
        <w:rPr>
          <w:color w:val="000000"/>
          <w:sz w:val="28"/>
          <w:szCs w:val="28"/>
        </w:rPr>
        <w:t>Các</w:t>
      </w:r>
      <w:r w:rsidR="00E828A3">
        <w:rPr>
          <w:color w:val="000000"/>
          <w:sz w:val="28"/>
          <w:szCs w:val="28"/>
        </w:rPr>
        <w:t xml:space="preserve"> </w:t>
      </w:r>
      <w:r w:rsidR="00E828A3" w:rsidRPr="001D4569">
        <w:rPr>
          <w:color w:val="000000"/>
          <w:sz w:val="28"/>
          <w:szCs w:val="28"/>
        </w:rPr>
        <w:t>ban ngành, đoàn thể</w:t>
      </w:r>
      <w:r w:rsidR="00E828A3">
        <w:rPr>
          <w:color w:val="000000"/>
          <w:sz w:val="28"/>
          <w:szCs w:val="28"/>
        </w:rPr>
        <w:t xml:space="preserve">, công chức </w:t>
      </w:r>
      <w:r w:rsidR="00E828A3" w:rsidRPr="001D4569">
        <w:rPr>
          <w:color w:val="000000"/>
          <w:sz w:val="28"/>
          <w:szCs w:val="28"/>
        </w:rPr>
        <w:t>tổ chức liên quan. </w:t>
      </w:r>
    </w:p>
    <w:p w:rsidR="002C1F19" w:rsidRDefault="00EA584B" w:rsidP="002C1F19">
      <w:pPr>
        <w:pStyle w:val="NormalWeb"/>
        <w:spacing w:before="0" w:beforeAutospacing="0" w:after="60" w:afterAutospacing="0"/>
        <w:ind w:left="738"/>
        <w:rPr>
          <w:sz w:val="28"/>
          <w:szCs w:val="28"/>
        </w:rPr>
      </w:pPr>
      <w:r w:rsidRPr="001D4569">
        <w:rPr>
          <w:color w:val="000000"/>
          <w:sz w:val="28"/>
          <w:szCs w:val="28"/>
        </w:rPr>
        <w:t>- Thời gi</w:t>
      </w:r>
      <w:r w:rsidR="00054244">
        <w:rPr>
          <w:color w:val="000000"/>
          <w:sz w:val="28"/>
          <w:szCs w:val="28"/>
        </w:rPr>
        <w:t>an thực hiện: Quý II, Quý IV</w:t>
      </w:r>
      <w:r w:rsidRPr="001D4569">
        <w:rPr>
          <w:color w:val="000000"/>
          <w:sz w:val="28"/>
          <w:szCs w:val="28"/>
        </w:rPr>
        <w:t>. </w:t>
      </w:r>
    </w:p>
    <w:p w:rsidR="002C1F19" w:rsidRPr="002C1F19" w:rsidRDefault="002C1F19" w:rsidP="002C1F19">
      <w:pPr>
        <w:pStyle w:val="NormalWeb"/>
        <w:spacing w:before="0" w:beforeAutospacing="0" w:after="120" w:afterAutospacing="0"/>
        <w:ind w:left="738"/>
        <w:rPr>
          <w:sz w:val="12"/>
          <w:szCs w:val="28"/>
        </w:rPr>
      </w:pPr>
    </w:p>
    <w:p w:rsidR="00EA584B" w:rsidRPr="001D4569" w:rsidRDefault="00EA584B" w:rsidP="002C1F19">
      <w:pPr>
        <w:pStyle w:val="NormalWeb"/>
        <w:spacing w:before="0" w:beforeAutospacing="0" w:after="120" w:afterAutospacing="0"/>
        <w:ind w:left="738"/>
        <w:rPr>
          <w:sz w:val="28"/>
          <w:szCs w:val="28"/>
        </w:rPr>
      </w:pPr>
      <w:r w:rsidRPr="001D4569">
        <w:rPr>
          <w:b/>
          <w:bCs/>
          <w:color w:val="000000"/>
          <w:sz w:val="28"/>
          <w:szCs w:val="28"/>
        </w:rPr>
        <w:t>III. TỔ CHỨC THỰC HIỆN </w:t>
      </w:r>
    </w:p>
    <w:p w:rsidR="00EA584B" w:rsidRPr="001D4569" w:rsidRDefault="00EA584B" w:rsidP="001D4569">
      <w:pPr>
        <w:pStyle w:val="NormalWeb"/>
        <w:spacing w:before="0" w:beforeAutospacing="0" w:after="60" w:afterAutospacing="0"/>
        <w:ind w:left="21" w:right="83" w:firstLine="725"/>
        <w:jc w:val="both"/>
        <w:rPr>
          <w:sz w:val="28"/>
          <w:szCs w:val="28"/>
        </w:rPr>
      </w:pPr>
      <w:r w:rsidRPr="00DE1F09">
        <w:rPr>
          <w:b/>
          <w:bCs/>
          <w:color w:val="000000"/>
          <w:sz w:val="28"/>
          <w:szCs w:val="28"/>
        </w:rPr>
        <w:t xml:space="preserve">1. </w:t>
      </w:r>
      <w:r w:rsidRPr="00DE1F09">
        <w:rPr>
          <w:b/>
          <w:color w:val="000000"/>
          <w:sz w:val="28"/>
          <w:szCs w:val="28"/>
        </w:rPr>
        <w:t xml:space="preserve">Giao </w:t>
      </w:r>
      <w:r w:rsidR="00E828A3" w:rsidRPr="00DE1F09">
        <w:rPr>
          <w:b/>
          <w:color w:val="000000"/>
          <w:sz w:val="28"/>
          <w:szCs w:val="28"/>
        </w:rPr>
        <w:t xml:space="preserve">Công chức </w:t>
      </w:r>
      <w:r w:rsidRPr="00DE1F09">
        <w:rPr>
          <w:b/>
          <w:color w:val="000000"/>
          <w:sz w:val="28"/>
          <w:szCs w:val="28"/>
        </w:rPr>
        <w:t>Tư pháp</w:t>
      </w:r>
      <w:r w:rsidRPr="001D4569">
        <w:rPr>
          <w:color w:val="000000"/>
          <w:sz w:val="28"/>
          <w:szCs w:val="28"/>
        </w:rPr>
        <w:t xml:space="preserve"> chủ trì, phối hợ</w:t>
      </w:r>
      <w:r w:rsidR="00E828A3">
        <w:rPr>
          <w:color w:val="000000"/>
          <w:sz w:val="28"/>
          <w:szCs w:val="28"/>
        </w:rPr>
        <w:t xml:space="preserve">p với các ban, ngành, đoàn thể </w:t>
      </w:r>
      <w:r w:rsidRPr="001D4569">
        <w:rPr>
          <w:color w:val="000000"/>
          <w:sz w:val="28"/>
          <w:szCs w:val="28"/>
        </w:rPr>
        <w:t xml:space="preserve">tham mưu cho Ủy ban nhân dân </w:t>
      </w:r>
      <w:r w:rsidR="00054244">
        <w:rPr>
          <w:color w:val="000000"/>
          <w:sz w:val="28"/>
          <w:szCs w:val="28"/>
        </w:rPr>
        <w:t>xã</w:t>
      </w:r>
      <w:r w:rsidRPr="001D4569">
        <w:rPr>
          <w:color w:val="000000"/>
          <w:sz w:val="28"/>
          <w:szCs w:val="28"/>
        </w:rPr>
        <w:t xml:space="preserve"> chỉ đạo, hướng dẫn, theo dõi việc thực hiện Kế hoạch này; kịp thời phát hiện những vướng mắc, bất cập để có  biện pháp xử lý phù hợp. Trong quá trình triển khai thực hiện, trường hợp có chỉ  đạo, hướng dẫn mới của cơ quan có thẩm quyền, </w:t>
      </w:r>
      <w:r w:rsidR="0039392D">
        <w:rPr>
          <w:color w:val="000000"/>
          <w:sz w:val="28"/>
          <w:szCs w:val="28"/>
        </w:rPr>
        <w:t>Công chức</w:t>
      </w:r>
      <w:r w:rsidR="001D4569" w:rsidRPr="001D4569">
        <w:rPr>
          <w:color w:val="000000"/>
          <w:sz w:val="28"/>
          <w:szCs w:val="28"/>
        </w:rPr>
        <w:t xml:space="preserve"> </w:t>
      </w:r>
      <w:r w:rsidRPr="001D4569">
        <w:rPr>
          <w:color w:val="000000"/>
          <w:sz w:val="28"/>
          <w:szCs w:val="28"/>
        </w:rPr>
        <w:t xml:space="preserve">Tư pháp có </w:t>
      </w:r>
      <w:r w:rsidRPr="001D4569">
        <w:rPr>
          <w:color w:val="000000"/>
          <w:sz w:val="28"/>
          <w:szCs w:val="28"/>
        </w:rPr>
        <w:lastRenderedPageBreak/>
        <w:t xml:space="preserve">trách nhiệm chủ  động </w:t>
      </w:r>
      <w:r w:rsidR="0039392D">
        <w:rPr>
          <w:color w:val="000000"/>
          <w:sz w:val="28"/>
          <w:szCs w:val="28"/>
        </w:rPr>
        <w:t xml:space="preserve"> </w:t>
      </w:r>
      <w:r w:rsidR="0039392D" w:rsidRPr="001D4569">
        <w:rPr>
          <w:color w:val="000000"/>
          <w:sz w:val="28"/>
          <w:szCs w:val="28"/>
        </w:rPr>
        <w:t>phối hợ</w:t>
      </w:r>
      <w:r w:rsidR="0039392D">
        <w:rPr>
          <w:color w:val="000000"/>
          <w:sz w:val="28"/>
          <w:szCs w:val="28"/>
        </w:rPr>
        <w:t>p với các ban, ngành, đoàn thể</w:t>
      </w:r>
      <w:r w:rsidR="0039392D" w:rsidRPr="001D4569">
        <w:rPr>
          <w:color w:val="000000"/>
          <w:sz w:val="28"/>
          <w:szCs w:val="28"/>
        </w:rPr>
        <w:t xml:space="preserve"> </w:t>
      </w:r>
      <w:r w:rsidRPr="001D4569">
        <w:rPr>
          <w:color w:val="000000"/>
          <w:sz w:val="28"/>
          <w:szCs w:val="28"/>
        </w:rPr>
        <w:t>điề</w:t>
      </w:r>
      <w:r w:rsidR="00D523D7">
        <w:rPr>
          <w:color w:val="000000"/>
          <w:sz w:val="28"/>
          <w:szCs w:val="28"/>
        </w:rPr>
        <w:t>u chỉnh bằng hình  thức phù hợp.</w:t>
      </w:r>
      <w:r w:rsidRPr="001D4569">
        <w:rPr>
          <w:color w:val="000000"/>
          <w:sz w:val="28"/>
          <w:szCs w:val="28"/>
        </w:rPr>
        <w:t>  </w:t>
      </w:r>
    </w:p>
    <w:p w:rsidR="00EA584B" w:rsidRPr="001D4569" w:rsidRDefault="00D523D7" w:rsidP="001D4569">
      <w:pPr>
        <w:pStyle w:val="NormalWeb"/>
        <w:spacing w:before="0" w:beforeAutospacing="0" w:after="60" w:afterAutospacing="0"/>
        <w:ind w:left="23" w:right="89" w:firstLine="709"/>
        <w:jc w:val="both"/>
        <w:rPr>
          <w:sz w:val="28"/>
          <w:szCs w:val="28"/>
        </w:rPr>
      </w:pPr>
      <w:r w:rsidRPr="00DE1F09">
        <w:rPr>
          <w:b/>
          <w:bCs/>
          <w:color w:val="000000"/>
          <w:sz w:val="28"/>
          <w:szCs w:val="28"/>
        </w:rPr>
        <w:t>2</w:t>
      </w:r>
      <w:r w:rsidR="00EA584B" w:rsidRPr="00DE1F09">
        <w:rPr>
          <w:b/>
          <w:color w:val="000000"/>
          <w:sz w:val="28"/>
          <w:szCs w:val="28"/>
        </w:rPr>
        <w:t xml:space="preserve">. Đề nghị </w:t>
      </w:r>
      <w:r w:rsidR="00583B1A" w:rsidRPr="00DE1F09">
        <w:rPr>
          <w:b/>
          <w:color w:val="000000"/>
          <w:sz w:val="28"/>
          <w:szCs w:val="28"/>
        </w:rPr>
        <w:t>các ban, ngành, đoàn thể</w:t>
      </w:r>
      <w:r w:rsidR="00583B1A" w:rsidRPr="001D4569">
        <w:rPr>
          <w:color w:val="000000"/>
          <w:sz w:val="28"/>
          <w:szCs w:val="28"/>
        </w:rPr>
        <w:t xml:space="preserve"> </w:t>
      </w:r>
      <w:r w:rsidR="00EA584B" w:rsidRPr="001D4569">
        <w:rPr>
          <w:color w:val="000000"/>
          <w:sz w:val="28"/>
          <w:szCs w:val="28"/>
        </w:rPr>
        <w:t>đẩy mạnh công tác phổ biến</w:t>
      </w:r>
      <w:r>
        <w:rPr>
          <w:color w:val="000000"/>
          <w:sz w:val="28"/>
          <w:szCs w:val="28"/>
        </w:rPr>
        <w:t xml:space="preserve"> GDPL</w:t>
      </w:r>
      <w:r w:rsidR="00EA584B" w:rsidRPr="001D4569">
        <w:rPr>
          <w:color w:val="000000"/>
          <w:sz w:val="28"/>
          <w:szCs w:val="28"/>
        </w:rPr>
        <w:t>, vận động cán bộ,  đoàn viên, hội viên và cộng đồng dân cư</w:t>
      </w:r>
      <w:r>
        <w:rPr>
          <w:color w:val="000000"/>
          <w:sz w:val="28"/>
          <w:szCs w:val="28"/>
        </w:rPr>
        <w:t xml:space="preserve"> chấp hành nghiêm pháp luật</w:t>
      </w:r>
      <w:r w:rsidR="00EA584B" w:rsidRPr="001D4569">
        <w:rPr>
          <w:color w:val="000000"/>
          <w:sz w:val="28"/>
          <w:szCs w:val="28"/>
        </w:rPr>
        <w:t xml:space="preserve">; phối hợp với các </w:t>
      </w:r>
      <w:r w:rsidR="001D4569" w:rsidRPr="001D4569">
        <w:rPr>
          <w:color w:val="000000"/>
          <w:sz w:val="28"/>
          <w:szCs w:val="28"/>
        </w:rPr>
        <w:t>phòng</w:t>
      </w:r>
      <w:r w:rsidR="00EA584B" w:rsidRPr="001D4569">
        <w:rPr>
          <w:color w:val="000000"/>
          <w:sz w:val="28"/>
          <w:szCs w:val="28"/>
        </w:rPr>
        <w:t>, ban ngành liên  quan phổ biến và vận động Nhân dân thực hiện nghiêm các chủ trương, đường  lối của Đảng và chính sách, pháp luật của Nhà nước. </w:t>
      </w:r>
    </w:p>
    <w:p w:rsidR="001D4569" w:rsidRPr="00DE1F09" w:rsidRDefault="00D523D7" w:rsidP="00DE1F09">
      <w:pPr>
        <w:spacing w:before="120" w:after="120" w:line="360" w:lineRule="exact"/>
        <w:ind w:firstLine="720"/>
        <w:jc w:val="both"/>
        <w:rPr>
          <w:rFonts w:ascii="Times New Roman" w:hAnsi="Times New Roman"/>
          <w:color w:val="000000"/>
          <w:sz w:val="28"/>
          <w:szCs w:val="28"/>
          <w:lang w:val="nb-NO"/>
        </w:rPr>
      </w:pPr>
      <w:r w:rsidRPr="00DE1F09">
        <w:rPr>
          <w:rFonts w:ascii="Times New Roman" w:hAnsi="Times New Roman"/>
          <w:b/>
          <w:bCs/>
          <w:color w:val="000000"/>
          <w:sz w:val="28"/>
          <w:szCs w:val="28"/>
        </w:rPr>
        <w:t>3</w:t>
      </w:r>
      <w:r w:rsidR="00EA584B" w:rsidRPr="00DE1F09">
        <w:rPr>
          <w:rFonts w:ascii="Times New Roman" w:hAnsi="Times New Roman"/>
          <w:b/>
          <w:bCs/>
          <w:color w:val="000000"/>
          <w:sz w:val="28"/>
          <w:szCs w:val="28"/>
        </w:rPr>
        <w:t>.</w:t>
      </w:r>
      <w:r w:rsidR="00583B1A" w:rsidRPr="00DE1F09">
        <w:rPr>
          <w:rFonts w:ascii="Times New Roman" w:hAnsi="Times New Roman"/>
          <w:b/>
          <w:bCs/>
          <w:color w:val="000000"/>
          <w:sz w:val="28"/>
          <w:szCs w:val="28"/>
        </w:rPr>
        <w:t xml:space="preserve"> Giao </w:t>
      </w:r>
      <w:r w:rsidR="00DE1F09" w:rsidRPr="00DE1F09">
        <w:rPr>
          <w:rFonts w:ascii="Times New Roman" w:hAnsi="Times New Roman"/>
          <w:b/>
          <w:color w:val="000000"/>
          <w:sz w:val="28"/>
          <w:szCs w:val="28"/>
          <w:lang w:val="nb-NO"/>
        </w:rPr>
        <w:t>công chức Tài chính – kế toán</w:t>
      </w:r>
      <w:r w:rsidR="00DE1F09" w:rsidRPr="00DE1F09">
        <w:rPr>
          <w:rFonts w:ascii="Times New Roman" w:hAnsi="Times New Roman"/>
          <w:color w:val="000000"/>
          <w:sz w:val="28"/>
          <w:szCs w:val="28"/>
          <w:lang w:val="nb-NO"/>
        </w:rPr>
        <w:t>:</w:t>
      </w:r>
      <w:r w:rsidR="00DE1F09" w:rsidRPr="00DE1F09">
        <w:rPr>
          <w:rFonts w:ascii="Times New Roman" w:hAnsi="Times New Roman"/>
          <w:b/>
          <w:color w:val="000000"/>
          <w:sz w:val="28"/>
          <w:szCs w:val="28"/>
          <w:lang w:val="nb-NO"/>
        </w:rPr>
        <w:t xml:space="preserve"> </w:t>
      </w:r>
      <w:r w:rsidR="00DE1F09" w:rsidRPr="00DE1F09">
        <w:rPr>
          <w:rFonts w:ascii="Times New Roman" w:hAnsi="Times New Roman"/>
          <w:bCs/>
          <w:color w:val="000000"/>
          <w:sz w:val="28"/>
          <w:szCs w:val="28"/>
          <w:lang w:val="nb-NO"/>
        </w:rPr>
        <w:t>Trên cơ sở kế hoạch của đơn vị, thẩm định</w:t>
      </w:r>
      <w:r w:rsidR="00DE1F09" w:rsidRPr="00DE1F09">
        <w:rPr>
          <w:rFonts w:ascii="Times New Roman" w:hAnsi="Times New Roman"/>
          <w:b/>
          <w:color w:val="000000"/>
          <w:sz w:val="28"/>
          <w:szCs w:val="28"/>
          <w:lang w:val="nb-NO"/>
        </w:rPr>
        <w:t xml:space="preserve"> </w:t>
      </w:r>
      <w:r w:rsidR="00DE1F09" w:rsidRPr="00DE1F09">
        <w:rPr>
          <w:rFonts w:ascii="Times New Roman" w:hAnsi="Times New Roman"/>
          <w:bCs/>
          <w:color w:val="000000"/>
          <w:sz w:val="28"/>
          <w:szCs w:val="28"/>
          <w:lang w:val="nb-NO"/>
        </w:rPr>
        <w:t>c</w:t>
      </w:r>
      <w:r w:rsidR="00DE1F09" w:rsidRPr="00DE1F09">
        <w:rPr>
          <w:rFonts w:ascii="Times New Roman" w:hAnsi="Times New Roman"/>
          <w:color w:val="000000"/>
          <w:sz w:val="28"/>
          <w:szCs w:val="28"/>
          <w:lang w:val="nb-NO"/>
        </w:rPr>
        <w:t>ân đối kinh phí, lập dự toán trình Ủy ban nhân dân xã xem xét cấp kinh phí cho công tác PBGDPL; công tác hoà giải ở cơ sở; chuẩn tiếp cận pháp luật</w:t>
      </w:r>
      <w:r w:rsidR="00EA584B" w:rsidRPr="00DE1F09">
        <w:rPr>
          <w:rFonts w:ascii="Times New Roman" w:hAnsi="Times New Roman"/>
          <w:color w:val="000000"/>
          <w:sz w:val="28"/>
          <w:szCs w:val="28"/>
        </w:rPr>
        <w:t xml:space="preserve"> năm 2023</w:t>
      </w:r>
      <w:r w:rsidR="000D05B3">
        <w:rPr>
          <w:color w:val="000000"/>
          <w:sz w:val="28"/>
          <w:szCs w:val="28"/>
        </w:rPr>
        <w:t>.</w:t>
      </w:r>
      <w:r w:rsidR="00EA584B" w:rsidRPr="001D4569">
        <w:rPr>
          <w:color w:val="000000"/>
          <w:sz w:val="28"/>
          <w:szCs w:val="28"/>
        </w:rPr>
        <w:t xml:space="preserve"> </w:t>
      </w:r>
    </w:p>
    <w:p w:rsidR="002C1F19" w:rsidRDefault="002C1F19" w:rsidP="002C1F19">
      <w:pPr>
        <w:spacing w:before="120" w:after="0"/>
        <w:ind w:firstLine="720"/>
        <w:jc w:val="both"/>
        <w:rPr>
          <w:rFonts w:ascii="Times New Roman" w:hAnsi="Times New Roman"/>
          <w:b/>
          <w:color w:val="000000"/>
          <w:sz w:val="28"/>
          <w:szCs w:val="28"/>
          <w:lang w:val="vi-VN"/>
        </w:rPr>
      </w:pPr>
      <w:r w:rsidRPr="002C1F19">
        <w:rPr>
          <w:rFonts w:ascii="Times New Roman" w:hAnsi="Times New Roman"/>
          <w:b/>
          <w:color w:val="000000"/>
          <w:sz w:val="28"/>
          <w:szCs w:val="28"/>
          <w:lang w:val="vi-VN"/>
        </w:rPr>
        <w:t>IV. CHẾ ĐỘ</w:t>
      </w:r>
      <w:r>
        <w:rPr>
          <w:rFonts w:ascii="Times New Roman" w:hAnsi="Times New Roman"/>
          <w:b/>
          <w:color w:val="000000"/>
          <w:sz w:val="28"/>
          <w:szCs w:val="28"/>
          <w:lang w:val="vi-VN"/>
        </w:rPr>
        <w:t xml:space="preserve"> BÁO CÁO</w:t>
      </w:r>
    </w:p>
    <w:p w:rsidR="002C1F19" w:rsidRPr="002C1F19" w:rsidRDefault="002C1F19" w:rsidP="002C1F19">
      <w:pPr>
        <w:spacing w:after="0"/>
        <w:ind w:firstLine="720"/>
        <w:jc w:val="both"/>
        <w:rPr>
          <w:rFonts w:ascii="Times New Roman" w:hAnsi="Times New Roman"/>
          <w:b/>
          <w:color w:val="000000"/>
          <w:sz w:val="28"/>
          <w:szCs w:val="28"/>
          <w:lang w:val="vi-VN"/>
        </w:rPr>
      </w:pPr>
      <w:r w:rsidRPr="002C1F19">
        <w:rPr>
          <w:rFonts w:ascii="Times New Roman" w:hAnsi="Times New Roman"/>
          <w:b/>
          <w:color w:val="000000"/>
          <w:sz w:val="28"/>
          <w:szCs w:val="28"/>
          <w:lang w:val="vi-VN"/>
        </w:rPr>
        <w:t xml:space="preserve">1. </w:t>
      </w:r>
      <w:r w:rsidRPr="002C1F19">
        <w:rPr>
          <w:rFonts w:ascii="Times New Roman" w:hAnsi="Times New Roman"/>
          <w:color w:val="000000"/>
          <w:sz w:val="28"/>
          <w:szCs w:val="28"/>
          <w:lang w:val="vi-VN"/>
        </w:rPr>
        <w:t>Định kỳ hàng tháng, quý, 6 tháng, 1 năm các các ban ngành, đoàn thể báo cáo kết quả thực hiện công tác PBGDPL với UBND xã (thông qua Công chức Tư pháp – Hộ tịch), báo cáo hàng tháng trước ngày 04 hàng tháng, báo cáo 6 tháng gửi trước ngày 10/5/2023, báo cáo năm gửi trước ngày 11/11/2023.</w:t>
      </w:r>
    </w:p>
    <w:p w:rsidR="002C1F19" w:rsidRPr="00DE1F09" w:rsidRDefault="002C1F19" w:rsidP="00DE1F09">
      <w:pPr>
        <w:spacing w:line="360" w:lineRule="exact"/>
        <w:ind w:firstLine="720"/>
        <w:jc w:val="both"/>
        <w:rPr>
          <w:rFonts w:ascii="Times New Roman" w:hAnsi="Times New Roman"/>
          <w:b/>
          <w:color w:val="000000"/>
          <w:sz w:val="28"/>
          <w:szCs w:val="28"/>
          <w:lang w:val="vi-VN"/>
        </w:rPr>
      </w:pPr>
      <w:r w:rsidRPr="002C1F19">
        <w:rPr>
          <w:rFonts w:ascii="Times New Roman" w:hAnsi="Times New Roman"/>
          <w:b/>
          <w:bCs/>
          <w:color w:val="000000"/>
          <w:sz w:val="28"/>
          <w:szCs w:val="28"/>
          <w:lang w:val="vi-VN"/>
        </w:rPr>
        <w:t>2.</w:t>
      </w:r>
      <w:r w:rsidRPr="002C1F19">
        <w:rPr>
          <w:rFonts w:ascii="Times New Roman" w:hAnsi="Times New Roman"/>
          <w:color w:val="000000"/>
          <w:sz w:val="28"/>
          <w:szCs w:val="28"/>
          <w:lang w:val="vi-VN"/>
        </w:rPr>
        <w:t xml:space="preserve"> Công chức Tư pháp – Hộ tịch có trách nhiệm tổng hợp, báo cáo kết quả với </w:t>
      </w:r>
      <w:r w:rsidRPr="002C1F19">
        <w:rPr>
          <w:rFonts w:ascii="Times New Roman" w:hAnsi="Times New Roman"/>
          <w:color w:val="000000"/>
          <w:sz w:val="28"/>
          <w:szCs w:val="28"/>
          <w:lang w:val="it-IT"/>
        </w:rPr>
        <w:t>Uỷ ban nhân dân huyện (Qua Phòng Tư pháp huyệ</w:t>
      </w:r>
      <w:r>
        <w:rPr>
          <w:rFonts w:ascii="Times New Roman" w:hAnsi="Times New Roman"/>
          <w:color w:val="000000"/>
          <w:sz w:val="28"/>
          <w:szCs w:val="28"/>
          <w:lang w:val="it-IT"/>
        </w:rPr>
        <w:t>n) theo quy đị</w:t>
      </w:r>
      <w:r w:rsidR="00DE1F09">
        <w:rPr>
          <w:rFonts w:ascii="Times New Roman" w:hAnsi="Times New Roman"/>
          <w:color w:val="000000"/>
          <w:sz w:val="28"/>
          <w:szCs w:val="28"/>
          <w:lang w:val="it-IT"/>
        </w:rPr>
        <w:t>nh.</w:t>
      </w:r>
    </w:p>
    <w:p w:rsidR="00DE1F09" w:rsidRPr="00DE1F09" w:rsidRDefault="00DE1F09" w:rsidP="00DE1F09">
      <w:pPr>
        <w:spacing w:after="0"/>
        <w:ind w:firstLine="720"/>
        <w:jc w:val="both"/>
        <w:rPr>
          <w:rFonts w:ascii="Times New Roman" w:hAnsi="Times New Roman"/>
          <w:sz w:val="28"/>
          <w:szCs w:val="28"/>
          <w:lang w:val="vi-VN"/>
        </w:rPr>
      </w:pPr>
      <w:r w:rsidRPr="00DE1F09">
        <w:rPr>
          <w:rFonts w:ascii="Times New Roman" w:hAnsi="Times New Roman"/>
          <w:spacing w:val="-4"/>
          <w:sz w:val="28"/>
          <w:szCs w:val="28"/>
          <w:lang w:val="vi-VN"/>
        </w:rPr>
        <w:t xml:space="preserve">Trên đây là kế hoạch </w:t>
      </w:r>
      <w:r w:rsidRPr="00DE1F09">
        <w:rPr>
          <w:rFonts w:ascii="Times New Roman" w:hAnsi="Times New Roman"/>
          <w:sz w:val="28"/>
          <w:szCs w:val="28"/>
          <w:lang w:val="vi-VN"/>
        </w:rPr>
        <w:t>Triển khai công tác phổ biến, giáo dục pháp luật; hòa giải ở cơ sở; xây dựng xã đạt chuẩn tiếp cận pháp luật năm 202</w:t>
      </w:r>
      <w:r w:rsidR="00CD5310" w:rsidRPr="00CD5310">
        <w:rPr>
          <w:rFonts w:ascii="Times New Roman" w:hAnsi="Times New Roman"/>
          <w:sz w:val="28"/>
          <w:szCs w:val="28"/>
          <w:lang w:val="vi-VN"/>
        </w:rPr>
        <w:t>3</w:t>
      </w:r>
      <w:r w:rsidRPr="00DE1F09">
        <w:rPr>
          <w:rFonts w:ascii="Times New Roman" w:hAnsi="Times New Roman"/>
          <w:sz w:val="28"/>
          <w:szCs w:val="28"/>
          <w:lang w:val="vi-VN"/>
        </w:rPr>
        <w:t xml:space="preserve"> của UBND xã Kháng Chiến, đề nghị các ban ngành, đoàn thể được giao nhiệm vụ nghiêm túc triển khai, thực hiện kế hoạch đạt hiệu quả./. </w:t>
      </w:r>
    </w:p>
    <w:p w:rsidR="00D62429" w:rsidRPr="002C1F19" w:rsidRDefault="00D62429" w:rsidP="00D62429">
      <w:pPr>
        <w:spacing w:before="80" w:after="80" w:line="320" w:lineRule="exact"/>
        <w:jc w:val="both"/>
        <w:rPr>
          <w:rFonts w:ascii="Times New Roman" w:eastAsia="Times New Roman" w:hAnsi="Times New Roman"/>
          <w:color w:val="000000"/>
          <w:sz w:val="27"/>
          <w:szCs w:val="27"/>
          <w:lang w:val="vi-VN"/>
        </w:rPr>
      </w:pPr>
    </w:p>
    <w:tbl>
      <w:tblPr>
        <w:tblW w:w="0" w:type="auto"/>
        <w:tblLook w:val="04A0" w:firstRow="1" w:lastRow="0" w:firstColumn="1" w:lastColumn="0" w:noHBand="0" w:noVBand="1"/>
      </w:tblPr>
      <w:tblGrid>
        <w:gridCol w:w="4652"/>
        <w:gridCol w:w="4636"/>
      </w:tblGrid>
      <w:tr w:rsidR="00D62429" w:rsidRPr="00D62429" w:rsidTr="00A31F88">
        <w:tc>
          <w:tcPr>
            <w:tcW w:w="4652" w:type="dxa"/>
            <w:shd w:val="clear" w:color="auto" w:fill="auto"/>
          </w:tcPr>
          <w:p w:rsidR="005422AF" w:rsidRPr="005422AF" w:rsidRDefault="005422AF" w:rsidP="005422AF">
            <w:pPr>
              <w:tabs>
                <w:tab w:val="left" w:pos="6020"/>
              </w:tabs>
              <w:spacing w:after="0" w:line="240" w:lineRule="auto"/>
              <w:jc w:val="both"/>
              <w:rPr>
                <w:rFonts w:asciiTheme="majorHAnsi" w:hAnsiTheme="majorHAnsi" w:cstheme="majorHAnsi"/>
                <w:b/>
                <w:i/>
                <w:lang w:val="vi-VN"/>
              </w:rPr>
            </w:pPr>
            <w:r w:rsidRPr="005422AF">
              <w:rPr>
                <w:rFonts w:asciiTheme="majorHAnsi" w:hAnsiTheme="majorHAnsi" w:cstheme="majorHAnsi"/>
                <w:b/>
                <w:i/>
                <w:lang w:val="vi-VN"/>
              </w:rPr>
              <w:t>Nơi nhận:</w:t>
            </w:r>
          </w:p>
          <w:p w:rsidR="005422AF" w:rsidRP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Phòng Tư pháp huyện;</w:t>
            </w:r>
          </w:p>
          <w:p w:rsidR="005422AF" w:rsidRP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Thường trực Đảng ủy xã;</w:t>
            </w:r>
          </w:p>
          <w:p w:rsidR="005422AF" w:rsidRP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Thường trực HĐND xã;</w:t>
            </w:r>
          </w:p>
          <w:p w:rsidR="005422AF" w:rsidRP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Chủ tịch, Phó Chủ tịch UBND xã;</w:t>
            </w:r>
          </w:p>
          <w:p w:rsidR="005422AF" w:rsidRP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Ủy ban MTTQVN, các Đoàn thể xã;</w:t>
            </w:r>
          </w:p>
          <w:p w:rsidR="005422AF" w:rsidRDefault="005422AF" w:rsidP="005422AF">
            <w:pPr>
              <w:tabs>
                <w:tab w:val="left" w:pos="6020"/>
              </w:tabs>
              <w:spacing w:after="0" w:line="240" w:lineRule="auto"/>
              <w:jc w:val="both"/>
              <w:rPr>
                <w:rFonts w:asciiTheme="majorHAnsi" w:hAnsiTheme="majorHAnsi" w:cstheme="majorHAnsi"/>
                <w:lang w:val="vi-VN"/>
              </w:rPr>
            </w:pPr>
            <w:r w:rsidRPr="005422AF">
              <w:rPr>
                <w:rFonts w:asciiTheme="majorHAnsi" w:hAnsiTheme="majorHAnsi" w:cstheme="majorHAnsi"/>
                <w:lang w:val="vi-VN"/>
              </w:rPr>
              <w:t>- Công chức chuyên môn UBND xã;</w:t>
            </w:r>
          </w:p>
          <w:p w:rsidR="005850F9" w:rsidRPr="005850F9" w:rsidRDefault="005850F9" w:rsidP="005422AF">
            <w:pPr>
              <w:tabs>
                <w:tab w:val="left" w:pos="6020"/>
              </w:tabs>
              <w:spacing w:after="0" w:line="240" w:lineRule="auto"/>
              <w:jc w:val="both"/>
              <w:rPr>
                <w:rFonts w:asciiTheme="majorHAnsi" w:hAnsiTheme="majorHAnsi" w:cstheme="majorHAnsi"/>
              </w:rPr>
            </w:pPr>
            <w:r>
              <w:rPr>
                <w:rFonts w:asciiTheme="majorHAnsi" w:hAnsiTheme="majorHAnsi" w:cstheme="majorHAnsi"/>
              </w:rPr>
              <w:t>- Công an xã;</w:t>
            </w:r>
          </w:p>
          <w:p w:rsidR="00D62429" w:rsidRPr="005422AF" w:rsidRDefault="005850F9" w:rsidP="005422AF">
            <w:pPr>
              <w:spacing w:after="0" w:line="240" w:lineRule="auto"/>
              <w:rPr>
                <w:rFonts w:asciiTheme="majorHAnsi" w:hAnsiTheme="majorHAnsi" w:cstheme="majorHAnsi"/>
                <w:color w:val="000000"/>
              </w:rPr>
            </w:pPr>
            <w:r>
              <w:rPr>
                <w:rFonts w:asciiTheme="majorHAnsi" w:hAnsiTheme="majorHAnsi" w:cstheme="majorHAnsi"/>
              </w:rPr>
              <w:t>- Lưu: VP,TP.</w:t>
            </w:r>
          </w:p>
        </w:tc>
        <w:tc>
          <w:tcPr>
            <w:tcW w:w="4636" w:type="dxa"/>
            <w:shd w:val="clear" w:color="auto" w:fill="auto"/>
          </w:tcPr>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r w:rsidRPr="00D62429">
              <w:rPr>
                <w:rFonts w:ascii="Times New Roman" w:eastAsia="Tahoma" w:hAnsi="Times New Roman"/>
                <w:b/>
                <w:color w:val="000000"/>
                <w:sz w:val="26"/>
                <w:szCs w:val="26"/>
                <w:lang w:eastAsia="vi-VN" w:bidi="vi-VN"/>
              </w:rPr>
              <w:t>CHỦ TỊCH</w:t>
            </w:r>
          </w:p>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p>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p>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p>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p>
          <w:p w:rsidR="00D62429" w:rsidRPr="00D62429" w:rsidRDefault="00D62429" w:rsidP="00D62429">
            <w:pPr>
              <w:widowControl w:val="0"/>
              <w:spacing w:after="60" w:line="240" w:lineRule="auto"/>
              <w:jc w:val="center"/>
              <w:rPr>
                <w:rFonts w:ascii="Times New Roman" w:eastAsia="Tahoma" w:hAnsi="Times New Roman"/>
                <w:b/>
                <w:color w:val="000000"/>
                <w:sz w:val="26"/>
                <w:szCs w:val="26"/>
                <w:lang w:eastAsia="vi-VN" w:bidi="vi-VN"/>
              </w:rPr>
            </w:pPr>
          </w:p>
          <w:p w:rsidR="00D62429" w:rsidRPr="004E0EF6" w:rsidRDefault="004E0EF6" w:rsidP="000D05B3">
            <w:pPr>
              <w:widowControl w:val="0"/>
              <w:spacing w:after="60" w:line="240" w:lineRule="auto"/>
              <w:jc w:val="center"/>
              <w:rPr>
                <w:rFonts w:ascii="Times New Roman" w:eastAsia="Tahoma" w:hAnsi="Times New Roman" w:cs="Tahoma"/>
                <w:b/>
                <w:color w:val="000000"/>
                <w:sz w:val="28"/>
                <w:szCs w:val="28"/>
                <w:lang w:eastAsia="vi-VN" w:bidi="vi-VN"/>
              </w:rPr>
            </w:pPr>
            <w:r w:rsidRPr="004E0EF6">
              <w:rPr>
                <w:rFonts w:ascii="Times New Roman" w:eastAsia="Tahoma" w:hAnsi="Times New Roman" w:cs="Tahoma"/>
                <w:b/>
                <w:color w:val="000000"/>
                <w:sz w:val="28"/>
                <w:szCs w:val="28"/>
                <w:lang w:eastAsia="vi-VN" w:bidi="vi-VN"/>
              </w:rPr>
              <w:t>Nguyễn Trung Hiếu</w:t>
            </w:r>
          </w:p>
        </w:tc>
      </w:tr>
    </w:tbl>
    <w:p w:rsidR="00D62429" w:rsidRPr="00655B27" w:rsidRDefault="00D62429">
      <w:pPr>
        <w:rPr>
          <w:rFonts w:ascii="Times New Roman" w:hAnsi="Times New Roman"/>
          <w:color w:val="000000"/>
        </w:rPr>
      </w:pPr>
    </w:p>
    <w:sectPr w:rsidR="00D62429" w:rsidRPr="00655B27" w:rsidSect="001379FB">
      <w:headerReference w:type="default" r:id="rId9"/>
      <w:footerReference w:type="default" r:id="rId10"/>
      <w:pgSz w:w="11907" w:h="16840" w:code="9"/>
      <w:pgMar w:top="484" w:right="1134" w:bottom="900"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72" w:rsidRDefault="00E30872" w:rsidP="003C1F9D">
      <w:pPr>
        <w:spacing w:after="0" w:line="240" w:lineRule="auto"/>
      </w:pPr>
      <w:r>
        <w:separator/>
      </w:r>
    </w:p>
  </w:endnote>
  <w:endnote w:type="continuationSeparator" w:id="0">
    <w:p w:rsidR="00E30872" w:rsidRDefault="00E30872" w:rsidP="003C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98" w:rsidRDefault="00DA6298">
    <w:pPr>
      <w:pStyle w:val="Footer"/>
      <w:jc w:val="right"/>
    </w:pPr>
  </w:p>
  <w:p w:rsidR="00DA6298" w:rsidRDefault="00D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72" w:rsidRDefault="00E30872" w:rsidP="003C1F9D">
      <w:pPr>
        <w:spacing w:after="0" w:line="240" w:lineRule="auto"/>
      </w:pPr>
      <w:r>
        <w:separator/>
      </w:r>
    </w:p>
  </w:footnote>
  <w:footnote w:type="continuationSeparator" w:id="0">
    <w:p w:rsidR="00E30872" w:rsidRDefault="00E30872" w:rsidP="003C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98" w:rsidRDefault="00DA6298" w:rsidP="00784F53">
    <w:pPr>
      <w:pStyle w:val="Header"/>
      <w:jc w:val="center"/>
    </w:pPr>
    <w:r>
      <w:fldChar w:fldCharType="begin"/>
    </w:r>
    <w:r>
      <w:instrText xml:space="preserve"> PAGE   \* MERGEFORMAT </w:instrText>
    </w:r>
    <w:r>
      <w:fldChar w:fldCharType="separate"/>
    </w:r>
    <w:r w:rsidR="00FB2A0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39D2"/>
    <w:multiLevelType w:val="hybridMultilevel"/>
    <w:tmpl w:val="C24A1D6A"/>
    <w:lvl w:ilvl="0" w:tplc="2DA2169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63574B01"/>
    <w:multiLevelType w:val="hybridMultilevel"/>
    <w:tmpl w:val="B2AE5014"/>
    <w:lvl w:ilvl="0" w:tplc="951A87B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60"/>
    <w:rsid w:val="000004CE"/>
    <w:rsid w:val="00000581"/>
    <w:rsid w:val="00006732"/>
    <w:rsid w:val="00006CB7"/>
    <w:rsid w:val="000077F0"/>
    <w:rsid w:val="00010A5D"/>
    <w:rsid w:val="00013AF2"/>
    <w:rsid w:val="00015F9D"/>
    <w:rsid w:val="000177AF"/>
    <w:rsid w:val="000249F9"/>
    <w:rsid w:val="000300D8"/>
    <w:rsid w:val="0003059B"/>
    <w:rsid w:val="00036479"/>
    <w:rsid w:val="000369E6"/>
    <w:rsid w:val="00036BA5"/>
    <w:rsid w:val="00037629"/>
    <w:rsid w:val="00037E14"/>
    <w:rsid w:val="000433EB"/>
    <w:rsid w:val="0004429C"/>
    <w:rsid w:val="00045698"/>
    <w:rsid w:val="0004637E"/>
    <w:rsid w:val="00046B47"/>
    <w:rsid w:val="00046F4B"/>
    <w:rsid w:val="00047026"/>
    <w:rsid w:val="000473D8"/>
    <w:rsid w:val="00047A0D"/>
    <w:rsid w:val="000507A2"/>
    <w:rsid w:val="000510D4"/>
    <w:rsid w:val="00051CD4"/>
    <w:rsid w:val="00054244"/>
    <w:rsid w:val="000552F1"/>
    <w:rsid w:val="000559B7"/>
    <w:rsid w:val="00057A60"/>
    <w:rsid w:val="0006029B"/>
    <w:rsid w:val="0006091B"/>
    <w:rsid w:val="00063D8D"/>
    <w:rsid w:val="000645EF"/>
    <w:rsid w:val="00066268"/>
    <w:rsid w:val="00066615"/>
    <w:rsid w:val="00066C27"/>
    <w:rsid w:val="00067A5E"/>
    <w:rsid w:val="00070434"/>
    <w:rsid w:val="00073C71"/>
    <w:rsid w:val="00073D7B"/>
    <w:rsid w:val="00076E39"/>
    <w:rsid w:val="00077BE4"/>
    <w:rsid w:val="000809E8"/>
    <w:rsid w:val="000818A4"/>
    <w:rsid w:val="00087124"/>
    <w:rsid w:val="000878C9"/>
    <w:rsid w:val="000879EC"/>
    <w:rsid w:val="0009133C"/>
    <w:rsid w:val="000928BD"/>
    <w:rsid w:val="000931D1"/>
    <w:rsid w:val="000970A8"/>
    <w:rsid w:val="00097F12"/>
    <w:rsid w:val="000A2D5A"/>
    <w:rsid w:val="000A76FB"/>
    <w:rsid w:val="000B0356"/>
    <w:rsid w:val="000B4222"/>
    <w:rsid w:val="000B52A5"/>
    <w:rsid w:val="000B5FE9"/>
    <w:rsid w:val="000B6F20"/>
    <w:rsid w:val="000B6FE7"/>
    <w:rsid w:val="000C2C57"/>
    <w:rsid w:val="000C3551"/>
    <w:rsid w:val="000C4A37"/>
    <w:rsid w:val="000C5613"/>
    <w:rsid w:val="000C5C19"/>
    <w:rsid w:val="000D05B3"/>
    <w:rsid w:val="000D2B1F"/>
    <w:rsid w:val="000D7333"/>
    <w:rsid w:val="000E1B2C"/>
    <w:rsid w:val="000E1E7B"/>
    <w:rsid w:val="000E3140"/>
    <w:rsid w:val="000E4444"/>
    <w:rsid w:val="000E44FB"/>
    <w:rsid w:val="000F17FF"/>
    <w:rsid w:val="000F239B"/>
    <w:rsid w:val="000F76E0"/>
    <w:rsid w:val="00100B75"/>
    <w:rsid w:val="00102C0E"/>
    <w:rsid w:val="00105FB6"/>
    <w:rsid w:val="0010626C"/>
    <w:rsid w:val="0011024F"/>
    <w:rsid w:val="00111505"/>
    <w:rsid w:val="00113A4B"/>
    <w:rsid w:val="001140CF"/>
    <w:rsid w:val="001142AA"/>
    <w:rsid w:val="00116CDB"/>
    <w:rsid w:val="00117F41"/>
    <w:rsid w:val="0012605F"/>
    <w:rsid w:val="001273BB"/>
    <w:rsid w:val="00127D97"/>
    <w:rsid w:val="00130CA5"/>
    <w:rsid w:val="00130D15"/>
    <w:rsid w:val="001329DC"/>
    <w:rsid w:val="00133044"/>
    <w:rsid w:val="00135F3D"/>
    <w:rsid w:val="001374F0"/>
    <w:rsid w:val="001379FB"/>
    <w:rsid w:val="00141CB5"/>
    <w:rsid w:val="00142154"/>
    <w:rsid w:val="00142A6D"/>
    <w:rsid w:val="00144542"/>
    <w:rsid w:val="00146489"/>
    <w:rsid w:val="00146DC3"/>
    <w:rsid w:val="00151716"/>
    <w:rsid w:val="00151AD0"/>
    <w:rsid w:val="00156BD0"/>
    <w:rsid w:val="0016358D"/>
    <w:rsid w:val="001652E9"/>
    <w:rsid w:val="0016636B"/>
    <w:rsid w:val="00167CD3"/>
    <w:rsid w:val="00171BA2"/>
    <w:rsid w:val="00173D8A"/>
    <w:rsid w:val="00186FF6"/>
    <w:rsid w:val="00187F5A"/>
    <w:rsid w:val="00192C46"/>
    <w:rsid w:val="00192CAF"/>
    <w:rsid w:val="00196CFE"/>
    <w:rsid w:val="001A3514"/>
    <w:rsid w:val="001A50F5"/>
    <w:rsid w:val="001B0571"/>
    <w:rsid w:val="001B0BB0"/>
    <w:rsid w:val="001B16DA"/>
    <w:rsid w:val="001B6D03"/>
    <w:rsid w:val="001C669A"/>
    <w:rsid w:val="001C7741"/>
    <w:rsid w:val="001D24AE"/>
    <w:rsid w:val="001D4093"/>
    <w:rsid w:val="001D4569"/>
    <w:rsid w:val="001D799C"/>
    <w:rsid w:val="001E03C0"/>
    <w:rsid w:val="001E2A17"/>
    <w:rsid w:val="001E36C2"/>
    <w:rsid w:val="001E4499"/>
    <w:rsid w:val="001F0F76"/>
    <w:rsid w:val="001F4574"/>
    <w:rsid w:val="001F4A95"/>
    <w:rsid w:val="001F54B9"/>
    <w:rsid w:val="00200D8F"/>
    <w:rsid w:val="00202845"/>
    <w:rsid w:val="00202AE8"/>
    <w:rsid w:val="0020756C"/>
    <w:rsid w:val="002100E9"/>
    <w:rsid w:val="002105EA"/>
    <w:rsid w:val="00210CFB"/>
    <w:rsid w:val="00220A9E"/>
    <w:rsid w:val="00221E5A"/>
    <w:rsid w:val="00225ED4"/>
    <w:rsid w:val="00227914"/>
    <w:rsid w:val="00230AAF"/>
    <w:rsid w:val="00232045"/>
    <w:rsid w:val="00232ECC"/>
    <w:rsid w:val="0023538F"/>
    <w:rsid w:val="002356AD"/>
    <w:rsid w:val="0024167D"/>
    <w:rsid w:val="00242233"/>
    <w:rsid w:val="00244260"/>
    <w:rsid w:val="002502FB"/>
    <w:rsid w:val="002531A2"/>
    <w:rsid w:val="00253994"/>
    <w:rsid w:val="00253FFB"/>
    <w:rsid w:val="00254689"/>
    <w:rsid w:val="00265A4C"/>
    <w:rsid w:val="002704F1"/>
    <w:rsid w:val="002715CE"/>
    <w:rsid w:val="00274BBC"/>
    <w:rsid w:val="00275B3B"/>
    <w:rsid w:val="0028060E"/>
    <w:rsid w:val="00281262"/>
    <w:rsid w:val="00291CB9"/>
    <w:rsid w:val="00292DDD"/>
    <w:rsid w:val="00294B4C"/>
    <w:rsid w:val="00295B97"/>
    <w:rsid w:val="00296438"/>
    <w:rsid w:val="00297C60"/>
    <w:rsid w:val="002A1C18"/>
    <w:rsid w:val="002A30BC"/>
    <w:rsid w:val="002A3278"/>
    <w:rsid w:val="002A63F5"/>
    <w:rsid w:val="002B17EA"/>
    <w:rsid w:val="002C1F19"/>
    <w:rsid w:val="002C2859"/>
    <w:rsid w:val="002C311B"/>
    <w:rsid w:val="002C3E9A"/>
    <w:rsid w:val="002C6BB3"/>
    <w:rsid w:val="002D1441"/>
    <w:rsid w:val="002D162E"/>
    <w:rsid w:val="002D24C0"/>
    <w:rsid w:val="002D32F0"/>
    <w:rsid w:val="002D3B60"/>
    <w:rsid w:val="002D4E9A"/>
    <w:rsid w:val="002D7DFE"/>
    <w:rsid w:val="002D7E3F"/>
    <w:rsid w:val="002E012D"/>
    <w:rsid w:val="002E5124"/>
    <w:rsid w:val="002E6431"/>
    <w:rsid w:val="002E6CC7"/>
    <w:rsid w:val="002E7C8E"/>
    <w:rsid w:val="002F15C9"/>
    <w:rsid w:val="002F3507"/>
    <w:rsid w:val="002F6F9F"/>
    <w:rsid w:val="00300C55"/>
    <w:rsid w:val="003062CD"/>
    <w:rsid w:val="003110ED"/>
    <w:rsid w:val="00312862"/>
    <w:rsid w:val="00313B87"/>
    <w:rsid w:val="00314B99"/>
    <w:rsid w:val="003203EE"/>
    <w:rsid w:val="00320C12"/>
    <w:rsid w:val="00321D11"/>
    <w:rsid w:val="00325211"/>
    <w:rsid w:val="003267A1"/>
    <w:rsid w:val="00331082"/>
    <w:rsid w:val="003334EB"/>
    <w:rsid w:val="00334160"/>
    <w:rsid w:val="00334FA6"/>
    <w:rsid w:val="00337CC1"/>
    <w:rsid w:val="003437C1"/>
    <w:rsid w:val="00347BEF"/>
    <w:rsid w:val="00355FA3"/>
    <w:rsid w:val="00357253"/>
    <w:rsid w:val="00367128"/>
    <w:rsid w:val="0036730B"/>
    <w:rsid w:val="00367ADE"/>
    <w:rsid w:val="00370276"/>
    <w:rsid w:val="00380925"/>
    <w:rsid w:val="003835B2"/>
    <w:rsid w:val="003836CD"/>
    <w:rsid w:val="0039392D"/>
    <w:rsid w:val="0039402F"/>
    <w:rsid w:val="003944C4"/>
    <w:rsid w:val="00395B20"/>
    <w:rsid w:val="0039743D"/>
    <w:rsid w:val="003A1881"/>
    <w:rsid w:val="003A536D"/>
    <w:rsid w:val="003B1316"/>
    <w:rsid w:val="003B3699"/>
    <w:rsid w:val="003B38AF"/>
    <w:rsid w:val="003B3EAB"/>
    <w:rsid w:val="003B6AEE"/>
    <w:rsid w:val="003C1F9D"/>
    <w:rsid w:val="003C575B"/>
    <w:rsid w:val="003C63BB"/>
    <w:rsid w:val="003C68E9"/>
    <w:rsid w:val="003C722B"/>
    <w:rsid w:val="003D2262"/>
    <w:rsid w:val="003D45D8"/>
    <w:rsid w:val="003D4C5F"/>
    <w:rsid w:val="003D51DF"/>
    <w:rsid w:val="003D545B"/>
    <w:rsid w:val="003D6A68"/>
    <w:rsid w:val="003E1275"/>
    <w:rsid w:val="003E2A0E"/>
    <w:rsid w:val="003E4304"/>
    <w:rsid w:val="003E5562"/>
    <w:rsid w:val="003F08DC"/>
    <w:rsid w:val="003F22F8"/>
    <w:rsid w:val="003F2C8D"/>
    <w:rsid w:val="003F342F"/>
    <w:rsid w:val="00401E49"/>
    <w:rsid w:val="00402D24"/>
    <w:rsid w:val="004033BA"/>
    <w:rsid w:val="004105BE"/>
    <w:rsid w:val="00410BB8"/>
    <w:rsid w:val="00413188"/>
    <w:rsid w:val="00413DBA"/>
    <w:rsid w:val="004168F6"/>
    <w:rsid w:val="004246A4"/>
    <w:rsid w:val="004248F4"/>
    <w:rsid w:val="00427E2E"/>
    <w:rsid w:val="0043208F"/>
    <w:rsid w:val="00433195"/>
    <w:rsid w:val="0043376F"/>
    <w:rsid w:val="0043595C"/>
    <w:rsid w:val="00436094"/>
    <w:rsid w:val="00436B98"/>
    <w:rsid w:val="00436D59"/>
    <w:rsid w:val="00440550"/>
    <w:rsid w:val="0044069A"/>
    <w:rsid w:val="00443DC5"/>
    <w:rsid w:val="00447C05"/>
    <w:rsid w:val="00450566"/>
    <w:rsid w:val="0045166F"/>
    <w:rsid w:val="00451E2A"/>
    <w:rsid w:val="00452B87"/>
    <w:rsid w:val="0045473C"/>
    <w:rsid w:val="00455F3F"/>
    <w:rsid w:val="004563FD"/>
    <w:rsid w:val="00456BAD"/>
    <w:rsid w:val="0045704C"/>
    <w:rsid w:val="00457392"/>
    <w:rsid w:val="00461ADD"/>
    <w:rsid w:val="004630DC"/>
    <w:rsid w:val="00471656"/>
    <w:rsid w:val="00476744"/>
    <w:rsid w:val="0047731E"/>
    <w:rsid w:val="00481B83"/>
    <w:rsid w:val="00486071"/>
    <w:rsid w:val="004913C7"/>
    <w:rsid w:val="004951B6"/>
    <w:rsid w:val="00496334"/>
    <w:rsid w:val="00496385"/>
    <w:rsid w:val="004A066D"/>
    <w:rsid w:val="004A537A"/>
    <w:rsid w:val="004A60C3"/>
    <w:rsid w:val="004A65A3"/>
    <w:rsid w:val="004A66ED"/>
    <w:rsid w:val="004A6F3F"/>
    <w:rsid w:val="004B7210"/>
    <w:rsid w:val="004C157C"/>
    <w:rsid w:val="004C2D51"/>
    <w:rsid w:val="004C3382"/>
    <w:rsid w:val="004D2AB3"/>
    <w:rsid w:val="004D30BE"/>
    <w:rsid w:val="004D4D62"/>
    <w:rsid w:val="004D6CE6"/>
    <w:rsid w:val="004D6ED7"/>
    <w:rsid w:val="004E0EF6"/>
    <w:rsid w:val="004E29DF"/>
    <w:rsid w:val="004E32B8"/>
    <w:rsid w:val="004E3443"/>
    <w:rsid w:val="004E383F"/>
    <w:rsid w:val="004E50F1"/>
    <w:rsid w:val="004E5540"/>
    <w:rsid w:val="004F0890"/>
    <w:rsid w:val="004F1565"/>
    <w:rsid w:val="004F501A"/>
    <w:rsid w:val="004F71DE"/>
    <w:rsid w:val="005028BE"/>
    <w:rsid w:val="00504881"/>
    <w:rsid w:val="00504882"/>
    <w:rsid w:val="005107A5"/>
    <w:rsid w:val="00510A80"/>
    <w:rsid w:val="005117D4"/>
    <w:rsid w:val="00512828"/>
    <w:rsid w:val="0051310C"/>
    <w:rsid w:val="0051756E"/>
    <w:rsid w:val="0052193C"/>
    <w:rsid w:val="00522543"/>
    <w:rsid w:val="00525433"/>
    <w:rsid w:val="00535666"/>
    <w:rsid w:val="005422AF"/>
    <w:rsid w:val="00543C16"/>
    <w:rsid w:val="00546C24"/>
    <w:rsid w:val="005570C9"/>
    <w:rsid w:val="00560A19"/>
    <w:rsid w:val="005639E9"/>
    <w:rsid w:val="005702F2"/>
    <w:rsid w:val="00575A3C"/>
    <w:rsid w:val="00576960"/>
    <w:rsid w:val="00583B1A"/>
    <w:rsid w:val="0058498A"/>
    <w:rsid w:val="005850F9"/>
    <w:rsid w:val="00585AC0"/>
    <w:rsid w:val="005861C8"/>
    <w:rsid w:val="005873F0"/>
    <w:rsid w:val="005903E5"/>
    <w:rsid w:val="005936EF"/>
    <w:rsid w:val="005944AC"/>
    <w:rsid w:val="00594EA2"/>
    <w:rsid w:val="00596EBB"/>
    <w:rsid w:val="00597D4D"/>
    <w:rsid w:val="005A2171"/>
    <w:rsid w:val="005A2B5B"/>
    <w:rsid w:val="005A2CBC"/>
    <w:rsid w:val="005A6D21"/>
    <w:rsid w:val="005A6E66"/>
    <w:rsid w:val="005A7034"/>
    <w:rsid w:val="005B05F3"/>
    <w:rsid w:val="005B2731"/>
    <w:rsid w:val="005B2A29"/>
    <w:rsid w:val="005B63F9"/>
    <w:rsid w:val="005B654B"/>
    <w:rsid w:val="005B6D03"/>
    <w:rsid w:val="005B7F52"/>
    <w:rsid w:val="005C224C"/>
    <w:rsid w:val="005C2A2F"/>
    <w:rsid w:val="005C385F"/>
    <w:rsid w:val="005C3B7D"/>
    <w:rsid w:val="005D05E8"/>
    <w:rsid w:val="005D0A98"/>
    <w:rsid w:val="005D2338"/>
    <w:rsid w:val="005D3A30"/>
    <w:rsid w:val="005E1A78"/>
    <w:rsid w:val="005E3365"/>
    <w:rsid w:val="005E6B15"/>
    <w:rsid w:val="005F1FCD"/>
    <w:rsid w:val="005F2AD4"/>
    <w:rsid w:val="005F5DE6"/>
    <w:rsid w:val="00606AFC"/>
    <w:rsid w:val="00606C52"/>
    <w:rsid w:val="00607C4C"/>
    <w:rsid w:val="00615431"/>
    <w:rsid w:val="00615D94"/>
    <w:rsid w:val="00617F7D"/>
    <w:rsid w:val="00624863"/>
    <w:rsid w:val="00631F97"/>
    <w:rsid w:val="00632A0C"/>
    <w:rsid w:val="00632D20"/>
    <w:rsid w:val="00632F2A"/>
    <w:rsid w:val="006415B6"/>
    <w:rsid w:val="00643EDC"/>
    <w:rsid w:val="006477DF"/>
    <w:rsid w:val="00651379"/>
    <w:rsid w:val="006540BB"/>
    <w:rsid w:val="00655B27"/>
    <w:rsid w:val="00662C58"/>
    <w:rsid w:val="00664B44"/>
    <w:rsid w:val="006653C0"/>
    <w:rsid w:val="006655CF"/>
    <w:rsid w:val="006656FD"/>
    <w:rsid w:val="00665858"/>
    <w:rsid w:val="00665AFA"/>
    <w:rsid w:val="00670C20"/>
    <w:rsid w:val="006733B0"/>
    <w:rsid w:val="006746EC"/>
    <w:rsid w:val="006779CE"/>
    <w:rsid w:val="00685133"/>
    <w:rsid w:val="00695C86"/>
    <w:rsid w:val="00696E36"/>
    <w:rsid w:val="00697B73"/>
    <w:rsid w:val="006A294B"/>
    <w:rsid w:val="006A378B"/>
    <w:rsid w:val="006A3B60"/>
    <w:rsid w:val="006A7A3E"/>
    <w:rsid w:val="006B1105"/>
    <w:rsid w:val="006B3BF3"/>
    <w:rsid w:val="006B7B4D"/>
    <w:rsid w:val="006C24C6"/>
    <w:rsid w:val="006C66D1"/>
    <w:rsid w:val="006D1C16"/>
    <w:rsid w:val="006D6CF6"/>
    <w:rsid w:val="006E14DF"/>
    <w:rsid w:val="006E1746"/>
    <w:rsid w:val="006E3C5C"/>
    <w:rsid w:val="006E484E"/>
    <w:rsid w:val="006E5DD1"/>
    <w:rsid w:val="006F0AA7"/>
    <w:rsid w:val="006F1EC8"/>
    <w:rsid w:val="006F29FC"/>
    <w:rsid w:val="006F3AEA"/>
    <w:rsid w:val="006F56D8"/>
    <w:rsid w:val="006F65F0"/>
    <w:rsid w:val="00704BEC"/>
    <w:rsid w:val="0071558E"/>
    <w:rsid w:val="00717186"/>
    <w:rsid w:val="007172B2"/>
    <w:rsid w:val="007176D0"/>
    <w:rsid w:val="007243C9"/>
    <w:rsid w:val="00724B51"/>
    <w:rsid w:val="00726DD7"/>
    <w:rsid w:val="00727380"/>
    <w:rsid w:val="007304CE"/>
    <w:rsid w:val="007311A5"/>
    <w:rsid w:val="00736ED3"/>
    <w:rsid w:val="0074410C"/>
    <w:rsid w:val="00745D18"/>
    <w:rsid w:val="00750EE1"/>
    <w:rsid w:val="00751978"/>
    <w:rsid w:val="0076001B"/>
    <w:rsid w:val="00763008"/>
    <w:rsid w:val="00763B74"/>
    <w:rsid w:val="007700C1"/>
    <w:rsid w:val="00773974"/>
    <w:rsid w:val="00773AEE"/>
    <w:rsid w:val="0077474F"/>
    <w:rsid w:val="00775D99"/>
    <w:rsid w:val="0077670C"/>
    <w:rsid w:val="007767BA"/>
    <w:rsid w:val="00777D12"/>
    <w:rsid w:val="00780C28"/>
    <w:rsid w:val="00784F53"/>
    <w:rsid w:val="0078636F"/>
    <w:rsid w:val="007871BC"/>
    <w:rsid w:val="00787B95"/>
    <w:rsid w:val="00790094"/>
    <w:rsid w:val="007938E2"/>
    <w:rsid w:val="007938E6"/>
    <w:rsid w:val="00793F45"/>
    <w:rsid w:val="00794443"/>
    <w:rsid w:val="00796F02"/>
    <w:rsid w:val="00797025"/>
    <w:rsid w:val="007A0579"/>
    <w:rsid w:val="007A2A18"/>
    <w:rsid w:val="007A3D8B"/>
    <w:rsid w:val="007A6A81"/>
    <w:rsid w:val="007A775C"/>
    <w:rsid w:val="007B25A0"/>
    <w:rsid w:val="007B3CD1"/>
    <w:rsid w:val="007B3EA7"/>
    <w:rsid w:val="007B4362"/>
    <w:rsid w:val="007B4B0C"/>
    <w:rsid w:val="007B6A77"/>
    <w:rsid w:val="007B74C7"/>
    <w:rsid w:val="007B7871"/>
    <w:rsid w:val="007C055C"/>
    <w:rsid w:val="007C49E1"/>
    <w:rsid w:val="007C50A1"/>
    <w:rsid w:val="007C735F"/>
    <w:rsid w:val="007D0960"/>
    <w:rsid w:val="007D14E6"/>
    <w:rsid w:val="007F0542"/>
    <w:rsid w:val="007F3B7A"/>
    <w:rsid w:val="007F41D4"/>
    <w:rsid w:val="007F596F"/>
    <w:rsid w:val="007F6C11"/>
    <w:rsid w:val="007F771D"/>
    <w:rsid w:val="007F794B"/>
    <w:rsid w:val="00801685"/>
    <w:rsid w:val="008016A0"/>
    <w:rsid w:val="00803439"/>
    <w:rsid w:val="00803BC9"/>
    <w:rsid w:val="00806BF8"/>
    <w:rsid w:val="00812130"/>
    <w:rsid w:val="008138D6"/>
    <w:rsid w:val="00815887"/>
    <w:rsid w:val="00821182"/>
    <w:rsid w:val="008216CC"/>
    <w:rsid w:val="00825787"/>
    <w:rsid w:val="00827A15"/>
    <w:rsid w:val="00834875"/>
    <w:rsid w:val="008357E6"/>
    <w:rsid w:val="00835A7F"/>
    <w:rsid w:val="008453C1"/>
    <w:rsid w:val="00846A22"/>
    <w:rsid w:val="00850146"/>
    <w:rsid w:val="00857983"/>
    <w:rsid w:val="00861386"/>
    <w:rsid w:val="00862F70"/>
    <w:rsid w:val="008644B5"/>
    <w:rsid w:val="008662E5"/>
    <w:rsid w:val="00866632"/>
    <w:rsid w:val="00870499"/>
    <w:rsid w:val="0087404B"/>
    <w:rsid w:val="0088477F"/>
    <w:rsid w:val="00887AEA"/>
    <w:rsid w:val="00893BA7"/>
    <w:rsid w:val="00893CBF"/>
    <w:rsid w:val="008A0C70"/>
    <w:rsid w:val="008A436F"/>
    <w:rsid w:val="008A527D"/>
    <w:rsid w:val="008B31EF"/>
    <w:rsid w:val="008B711F"/>
    <w:rsid w:val="008C03D3"/>
    <w:rsid w:val="008C0E06"/>
    <w:rsid w:val="008C47DF"/>
    <w:rsid w:val="008C4979"/>
    <w:rsid w:val="008C49E9"/>
    <w:rsid w:val="008C5795"/>
    <w:rsid w:val="008D0947"/>
    <w:rsid w:val="008D0CB3"/>
    <w:rsid w:val="008D3551"/>
    <w:rsid w:val="008D35D7"/>
    <w:rsid w:val="008D4BDE"/>
    <w:rsid w:val="008D69B3"/>
    <w:rsid w:val="008D75DB"/>
    <w:rsid w:val="008E680C"/>
    <w:rsid w:val="008E7086"/>
    <w:rsid w:val="008F63F4"/>
    <w:rsid w:val="00901095"/>
    <w:rsid w:val="009022BA"/>
    <w:rsid w:val="00902C27"/>
    <w:rsid w:val="00903274"/>
    <w:rsid w:val="00903C13"/>
    <w:rsid w:val="00905BC4"/>
    <w:rsid w:val="009118D3"/>
    <w:rsid w:val="00911A0B"/>
    <w:rsid w:val="0091297A"/>
    <w:rsid w:val="009245E9"/>
    <w:rsid w:val="00924A66"/>
    <w:rsid w:val="0092690A"/>
    <w:rsid w:val="0092762F"/>
    <w:rsid w:val="009308AE"/>
    <w:rsid w:val="00930B00"/>
    <w:rsid w:val="00937F6B"/>
    <w:rsid w:val="00940243"/>
    <w:rsid w:val="009409E8"/>
    <w:rsid w:val="00940D66"/>
    <w:rsid w:val="00941376"/>
    <w:rsid w:val="0094346E"/>
    <w:rsid w:val="00944F91"/>
    <w:rsid w:val="009504EA"/>
    <w:rsid w:val="009508D3"/>
    <w:rsid w:val="009541D4"/>
    <w:rsid w:val="00961CA2"/>
    <w:rsid w:val="00962A92"/>
    <w:rsid w:val="00964992"/>
    <w:rsid w:val="00964D02"/>
    <w:rsid w:val="00965340"/>
    <w:rsid w:val="009675D3"/>
    <w:rsid w:val="00967701"/>
    <w:rsid w:val="00967F2A"/>
    <w:rsid w:val="0097216D"/>
    <w:rsid w:val="00972B46"/>
    <w:rsid w:val="00982057"/>
    <w:rsid w:val="0098735D"/>
    <w:rsid w:val="00987BCC"/>
    <w:rsid w:val="009A0AD2"/>
    <w:rsid w:val="009A11B7"/>
    <w:rsid w:val="009A2FE7"/>
    <w:rsid w:val="009B3A19"/>
    <w:rsid w:val="009B62CC"/>
    <w:rsid w:val="009C5474"/>
    <w:rsid w:val="009C58C4"/>
    <w:rsid w:val="009C6E9A"/>
    <w:rsid w:val="009D3A46"/>
    <w:rsid w:val="009D3FF5"/>
    <w:rsid w:val="009D6B46"/>
    <w:rsid w:val="009D791E"/>
    <w:rsid w:val="009E0C4C"/>
    <w:rsid w:val="009E5FC4"/>
    <w:rsid w:val="009E6495"/>
    <w:rsid w:val="009F25D7"/>
    <w:rsid w:val="009F28BB"/>
    <w:rsid w:val="00A04345"/>
    <w:rsid w:val="00A15645"/>
    <w:rsid w:val="00A20254"/>
    <w:rsid w:val="00A20617"/>
    <w:rsid w:val="00A2146E"/>
    <w:rsid w:val="00A23B85"/>
    <w:rsid w:val="00A26713"/>
    <w:rsid w:val="00A27C09"/>
    <w:rsid w:val="00A32254"/>
    <w:rsid w:val="00A3330F"/>
    <w:rsid w:val="00A3424F"/>
    <w:rsid w:val="00A353CC"/>
    <w:rsid w:val="00A35C10"/>
    <w:rsid w:val="00A36D12"/>
    <w:rsid w:val="00A37897"/>
    <w:rsid w:val="00A41711"/>
    <w:rsid w:val="00A4178B"/>
    <w:rsid w:val="00A53E41"/>
    <w:rsid w:val="00A55E45"/>
    <w:rsid w:val="00A57867"/>
    <w:rsid w:val="00A60639"/>
    <w:rsid w:val="00A621EC"/>
    <w:rsid w:val="00A76D42"/>
    <w:rsid w:val="00A77304"/>
    <w:rsid w:val="00A8180F"/>
    <w:rsid w:val="00A83E98"/>
    <w:rsid w:val="00A85510"/>
    <w:rsid w:val="00A86B32"/>
    <w:rsid w:val="00A86DCA"/>
    <w:rsid w:val="00A91DD1"/>
    <w:rsid w:val="00A92DE4"/>
    <w:rsid w:val="00A94134"/>
    <w:rsid w:val="00A95E08"/>
    <w:rsid w:val="00AA0E44"/>
    <w:rsid w:val="00AA3F46"/>
    <w:rsid w:val="00AA4E57"/>
    <w:rsid w:val="00AA511B"/>
    <w:rsid w:val="00AA6050"/>
    <w:rsid w:val="00AA75C7"/>
    <w:rsid w:val="00AB2489"/>
    <w:rsid w:val="00AB345B"/>
    <w:rsid w:val="00AB5BFD"/>
    <w:rsid w:val="00AC1934"/>
    <w:rsid w:val="00AC1B91"/>
    <w:rsid w:val="00AC2362"/>
    <w:rsid w:val="00AD0849"/>
    <w:rsid w:val="00AD0926"/>
    <w:rsid w:val="00AD14A2"/>
    <w:rsid w:val="00AD2937"/>
    <w:rsid w:val="00AD5D6B"/>
    <w:rsid w:val="00AE5180"/>
    <w:rsid w:val="00AE61D8"/>
    <w:rsid w:val="00AE78F8"/>
    <w:rsid w:val="00AF0BD1"/>
    <w:rsid w:val="00AF2F68"/>
    <w:rsid w:val="00AF3C22"/>
    <w:rsid w:val="00AF575A"/>
    <w:rsid w:val="00AF7885"/>
    <w:rsid w:val="00B0135E"/>
    <w:rsid w:val="00B01F7D"/>
    <w:rsid w:val="00B03442"/>
    <w:rsid w:val="00B0455E"/>
    <w:rsid w:val="00B04A39"/>
    <w:rsid w:val="00B07DF2"/>
    <w:rsid w:val="00B1138E"/>
    <w:rsid w:val="00B166CF"/>
    <w:rsid w:val="00B17CAD"/>
    <w:rsid w:val="00B21EA5"/>
    <w:rsid w:val="00B23359"/>
    <w:rsid w:val="00B2401E"/>
    <w:rsid w:val="00B3520E"/>
    <w:rsid w:val="00B36DF8"/>
    <w:rsid w:val="00B42CF2"/>
    <w:rsid w:val="00B51D8E"/>
    <w:rsid w:val="00B5203B"/>
    <w:rsid w:val="00B5283C"/>
    <w:rsid w:val="00B52C8E"/>
    <w:rsid w:val="00B53915"/>
    <w:rsid w:val="00B541F3"/>
    <w:rsid w:val="00B54598"/>
    <w:rsid w:val="00B55AD0"/>
    <w:rsid w:val="00B608A0"/>
    <w:rsid w:val="00B6098D"/>
    <w:rsid w:val="00B660FB"/>
    <w:rsid w:val="00B746D8"/>
    <w:rsid w:val="00B77780"/>
    <w:rsid w:val="00B82ED4"/>
    <w:rsid w:val="00B84137"/>
    <w:rsid w:val="00B87ECC"/>
    <w:rsid w:val="00B90E28"/>
    <w:rsid w:val="00B90E59"/>
    <w:rsid w:val="00BA0ECE"/>
    <w:rsid w:val="00BA2A07"/>
    <w:rsid w:val="00BA2FC7"/>
    <w:rsid w:val="00BA36C0"/>
    <w:rsid w:val="00BA4A07"/>
    <w:rsid w:val="00BA54B4"/>
    <w:rsid w:val="00BA6B57"/>
    <w:rsid w:val="00BA7A7A"/>
    <w:rsid w:val="00BB2BB0"/>
    <w:rsid w:val="00BB4CC6"/>
    <w:rsid w:val="00BC1163"/>
    <w:rsid w:val="00BC173F"/>
    <w:rsid w:val="00BC1752"/>
    <w:rsid w:val="00BC353F"/>
    <w:rsid w:val="00BD0F2B"/>
    <w:rsid w:val="00BD4A36"/>
    <w:rsid w:val="00BD5412"/>
    <w:rsid w:val="00BE0DE8"/>
    <w:rsid w:val="00BE1ECF"/>
    <w:rsid w:val="00BE501F"/>
    <w:rsid w:val="00BF0AF7"/>
    <w:rsid w:val="00BF14F3"/>
    <w:rsid w:val="00BF1799"/>
    <w:rsid w:val="00BF1BBF"/>
    <w:rsid w:val="00BF1F6A"/>
    <w:rsid w:val="00BF323C"/>
    <w:rsid w:val="00BF48DA"/>
    <w:rsid w:val="00BF5399"/>
    <w:rsid w:val="00BF60B0"/>
    <w:rsid w:val="00BF7C4D"/>
    <w:rsid w:val="00C02C37"/>
    <w:rsid w:val="00C146F4"/>
    <w:rsid w:val="00C149FC"/>
    <w:rsid w:val="00C20E67"/>
    <w:rsid w:val="00C2250E"/>
    <w:rsid w:val="00C25A71"/>
    <w:rsid w:val="00C316EF"/>
    <w:rsid w:val="00C31D1A"/>
    <w:rsid w:val="00C34A0F"/>
    <w:rsid w:val="00C44CC1"/>
    <w:rsid w:val="00C454D7"/>
    <w:rsid w:val="00C51AF8"/>
    <w:rsid w:val="00C522E0"/>
    <w:rsid w:val="00C53A4C"/>
    <w:rsid w:val="00C5426C"/>
    <w:rsid w:val="00C55A5B"/>
    <w:rsid w:val="00C55E34"/>
    <w:rsid w:val="00C56F29"/>
    <w:rsid w:val="00C576CE"/>
    <w:rsid w:val="00C626B4"/>
    <w:rsid w:val="00C64B3D"/>
    <w:rsid w:val="00C66811"/>
    <w:rsid w:val="00C73E89"/>
    <w:rsid w:val="00C75C74"/>
    <w:rsid w:val="00C77DA6"/>
    <w:rsid w:val="00C83412"/>
    <w:rsid w:val="00C85388"/>
    <w:rsid w:val="00C85ACF"/>
    <w:rsid w:val="00C9003D"/>
    <w:rsid w:val="00C92949"/>
    <w:rsid w:val="00C92A37"/>
    <w:rsid w:val="00C97127"/>
    <w:rsid w:val="00CA1D64"/>
    <w:rsid w:val="00CA4BF8"/>
    <w:rsid w:val="00CA7166"/>
    <w:rsid w:val="00CA77CF"/>
    <w:rsid w:val="00CB1017"/>
    <w:rsid w:val="00CB37DE"/>
    <w:rsid w:val="00CB3C86"/>
    <w:rsid w:val="00CB71E7"/>
    <w:rsid w:val="00CC1866"/>
    <w:rsid w:val="00CC1B0D"/>
    <w:rsid w:val="00CC2F21"/>
    <w:rsid w:val="00CC3A43"/>
    <w:rsid w:val="00CC5B5F"/>
    <w:rsid w:val="00CC60D5"/>
    <w:rsid w:val="00CC6196"/>
    <w:rsid w:val="00CD0002"/>
    <w:rsid w:val="00CD0AD4"/>
    <w:rsid w:val="00CD1995"/>
    <w:rsid w:val="00CD5310"/>
    <w:rsid w:val="00CE3179"/>
    <w:rsid w:val="00CE3A86"/>
    <w:rsid w:val="00CE42DF"/>
    <w:rsid w:val="00CE7519"/>
    <w:rsid w:val="00CF22D4"/>
    <w:rsid w:val="00CF7EE6"/>
    <w:rsid w:val="00D00095"/>
    <w:rsid w:val="00D00E3B"/>
    <w:rsid w:val="00D02355"/>
    <w:rsid w:val="00D10392"/>
    <w:rsid w:val="00D10551"/>
    <w:rsid w:val="00D10E70"/>
    <w:rsid w:val="00D16661"/>
    <w:rsid w:val="00D16962"/>
    <w:rsid w:val="00D17512"/>
    <w:rsid w:val="00D20116"/>
    <w:rsid w:val="00D22316"/>
    <w:rsid w:val="00D22998"/>
    <w:rsid w:val="00D30A28"/>
    <w:rsid w:val="00D35B5B"/>
    <w:rsid w:val="00D41EBC"/>
    <w:rsid w:val="00D423DD"/>
    <w:rsid w:val="00D42FA6"/>
    <w:rsid w:val="00D51CED"/>
    <w:rsid w:val="00D523D7"/>
    <w:rsid w:val="00D53F29"/>
    <w:rsid w:val="00D5450E"/>
    <w:rsid w:val="00D6183E"/>
    <w:rsid w:val="00D62429"/>
    <w:rsid w:val="00D64C0F"/>
    <w:rsid w:val="00D66C6A"/>
    <w:rsid w:val="00D71549"/>
    <w:rsid w:val="00D721EE"/>
    <w:rsid w:val="00D72E42"/>
    <w:rsid w:val="00D739B4"/>
    <w:rsid w:val="00D75C47"/>
    <w:rsid w:val="00D763B9"/>
    <w:rsid w:val="00D76817"/>
    <w:rsid w:val="00D77DC7"/>
    <w:rsid w:val="00D811CF"/>
    <w:rsid w:val="00D816D1"/>
    <w:rsid w:val="00D81C3E"/>
    <w:rsid w:val="00D82B18"/>
    <w:rsid w:val="00D82EB4"/>
    <w:rsid w:val="00D833B7"/>
    <w:rsid w:val="00D8462A"/>
    <w:rsid w:val="00D84967"/>
    <w:rsid w:val="00D84AEB"/>
    <w:rsid w:val="00D8600D"/>
    <w:rsid w:val="00D902C7"/>
    <w:rsid w:val="00D91719"/>
    <w:rsid w:val="00D93C91"/>
    <w:rsid w:val="00D94853"/>
    <w:rsid w:val="00DA17CE"/>
    <w:rsid w:val="00DA2ECB"/>
    <w:rsid w:val="00DA6298"/>
    <w:rsid w:val="00DA7CFD"/>
    <w:rsid w:val="00DB07F9"/>
    <w:rsid w:val="00DB1035"/>
    <w:rsid w:val="00DB2C8D"/>
    <w:rsid w:val="00DC2159"/>
    <w:rsid w:val="00DC3586"/>
    <w:rsid w:val="00DC7E40"/>
    <w:rsid w:val="00DD1438"/>
    <w:rsid w:val="00DD1FC8"/>
    <w:rsid w:val="00DD3E3B"/>
    <w:rsid w:val="00DD4C82"/>
    <w:rsid w:val="00DD5EBB"/>
    <w:rsid w:val="00DD6D00"/>
    <w:rsid w:val="00DD75F9"/>
    <w:rsid w:val="00DD78FD"/>
    <w:rsid w:val="00DE1F09"/>
    <w:rsid w:val="00DE51EA"/>
    <w:rsid w:val="00DE5F6F"/>
    <w:rsid w:val="00DE6060"/>
    <w:rsid w:val="00DE60EC"/>
    <w:rsid w:val="00DF4423"/>
    <w:rsid w:val="00DF60F9"/>
    <w:rsid w:val="00DF7101"/>
    <w:rsid w:val="00DF727A"/>
    <w:rsid w:val="00E00E3D"/>
    <w:rsid w:val="00E04924"/>
    <w:rsid w:val="00E0561B"/>
    <w:rsid w:val="00E06C62"/>
    <w:rsid w:val="00E11573"/>
    <w:rsid w:val="00E11BD1"/>
    <w:rsid w:val="00E12E28"/>
    <w:rsid w:val="00E1301C"/>
    <w:rsid w:val="00E13864"/>
    <w:rsid w:val="00E13A70"/>
    <w:rsid w:val="00E14062"/>
    <w:rsid w:val="00E17E28"/>
    <w:rsid w:val="00E263A0"/>
    <w:rsid w:val="00E30872"/>
    <w:rsid w:val="00E329BD"/>
    <w:rsid w:val="00E34C71"/>
    <w:rsid w:val="00E425F8"/>
    <w:rsid w:val="00E44671"/>
    <w:rsid w:val="00E52E9F"/>
    <w:rsid w:val="00E70033"/>
    <w:rsid w:val="00E703DA"/>
    <w:rsid w:val="00E767C1"/>
    <w:rsid w:val="00E805C2"/>
    <w:rsid w:val="00E8261A"/>
    <w:rsid w:val="00E8278D"/>
    <w:rsid w:val="00E828A3"/>
    <w:rsid w:val="00E82BEC"/>
    <w:rsid w:val="00E84039"/>
    <w:rsid w:val="00E845E0"/>
    <w:rsid w:val="00E8653E"/>
    <w:rsid w:val="00E91C9F"/>
    <w:rsid w:val="00E93455"/>
    <w:rsid w:val="00E961AB"/>
    <w:rsid w:val="00EA12BC"/>
    <w:rsid w:val="00EA1F79"/>
    <w:rsid w:val="00EA3A29"/>
    <w:rsid w:val="00EA584B"/>
    <w:rsid w:val="00EA6AC6"/>
    <w:rsid w:val="00EB2760"/>
    <w:rsid w:val="00EB612C"/>
    <w:rsid w:val="00EC055D"/>
    <w:rsid w:val="00EC0C58"/>
    <w:rsid w:val="00EC47C2"/>
    <w:rsid w:val="00EC4B30"/>
    <w:rsid w:val="00EC6965"/>
    <w:rsid w:val="00ED04D7"/>
    <w:rsid w:val="00ED0535"/>
    <w:rsid w:val="00ED059B"/>
    <w:rsid w:val="00ED2A7A"/>
    <w:rsid w:val="00ED2DC6"/>
    <w:rsid w:val="00ED45D6"/>
    <w:rsid w:val="00ED6D14"/>
    <w:rsid w:val="00EE2033"/>
    <w:rsid w:val="00EE2A9F"/>
    <w:rsid w:val="00EE41DC"/>
    <w:rsid w:val="00EF0051"/>
    <w:rsid w:val="00EF451F"/>
    <w:rsid w:val="00EF4D7C"/>
    <w:rsid w:val="00EF7A21"/>
    <w:rsid w:val="00F04D57"/>
    <w:rsid w:val="00F05921"/>
    <w:rsid w:val="00F1147C"/>
    <w:rsid w:val="00F11CFE"/>
    <w:rsid w:val="00F1286A"/>
    <w:rsid w:val="00F12C4B"/>
    <w:rsid w:val="00F14147"/>
    <w:rsid w:val="00F179DF"/>
    <w:rsid w:val="00F23830"/>
    <w:rsid w:val="00F249E2"/>
    <w:rsid w:val="00F26BF7"/>
    <w:rsid w:val="00F31DFB"/>
    <w:rsid w:val="00F3389D"/>
    <w:rsid w:val="00F364F7"/>
    <w:rsid w:val="00F42E13"/>
    <w:rsid w:val="00F4449A"/>
    <w:rsid w:val="00F44A5A"/>
    <w:rsid w:val="00F46745"/>
    <w:rsid w:val="00F476CB"/>
    <w:rsid w:val="00F50421"/>
    <w:rsid w:val="00F51B01"/>
    <w:rsid w:val="00F53CFD"/>
    <w:rsid w:val="00F55C81"/>
    <w:rsid w:val="00F578BD"/>
    <w:rsid w:val="00F61F4C"/>
    <w:rsid w:val="00F67DF7"/>
    <w:rsid w:val="00F72409"/>
    <w:rsid w:val="00F74656"/>
    <w:rsid w:val="00F74B28"/>
    <w:rsid w:val="00F814E9"/>
    <w:rsid w:val="00F831C0"/>
    <w:rsid w:val="00F83A2E"/>
    <w:rsid w:val="00F873BF"/>
    <w:rsid w:val="00F9427A"/>
    <w:rsid w:val="00F95908"/>
    <w:rsid w:val="00F9750B"/>
    <w:rsid w:val="00FA1EF0"/>
    <w:rsid w:val="00FB2550"/>
    <w:rsid w:val="00FB2A03"/>
    <w:rsid w:val="00FB4389"/>
    <w:rsid w:val="00FB6D03"/>
    <w:rsid w:val="00FB6E63"/>
    <w:rsid w:val="00FC14CE"/>
    <w:rsid w:val="00FD0B0C"/>
    <w:rsid w:val="00FD3764"/>
    <w:rsid w:val="00FD5BAF"/>
    <w:rsid w:val="00FD6725"/>
    <w:rsid w:val="00FE0220"/>
    <w:rsid w:val="00FE3548"/>
    <w:rsid w:val="00FE3893"/>
    <w:rsid w:val="00FE3FB2"/>
    <w:rsid w:val="00FE6821"/>
    <w:rsid w:val="00FF0636"/>
    <w:rsid w:val="00FF3FCC"/>
    <w:rsid w:val="00FF4FB4"/>
    <w:rsid w:val="00FF5D31"/>
    <w:rsid w:val="00FF73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0C12"/>
    <w:pPr>
      <w:widowControl w:val="0"/>
    </w:pPr>
    <w:rPr>
      <w:rFonts w:ascii="Tahoma" w:eastAsia="Tahoma" w:hAnsi="Tahoma" w:cs="Tahoma"/>
      <w:color w:val="000000"/>
      <w:sz w:val="24"/>
      <w:szCs w:val="24"/>
      <w:lang w:bidi="vi-VN"/>
    </w:rPr>
  </w:style>
  <w:style w:type="paragraph" w:styleId="Header">
    <w:name w:val="header"/>
    <w:basedOn w:val="Normal"/>
    <w:link w:val="HeaderChar"/>
    <w:uiPriority w:val="99"/>
    <w:unhideWhenUsed/>
    <w:rsid w:val="003C1F9D"/>
    <w:pPr>
      <w:tabs>
        <w:tab w:val="center" w:pos="4680"/>
        <w:tab w:val="right" w:pos="9360"/>
      </w:tabs>
    </w:pPr>
  </w:style>
  <w:style w:type="character" w:customStyle="1" w:styleId="HeaderChar">
    <w:name w:val="Header Char"/>
    <w:link w:val="Header"/>
    <w:uiPriority w:val="99"/>
    <w:rsid w:val="003C1F9D"/>
    <w:rPr>
      <w:sz w:val="22"/>
      <w:szCs w:val="22"/>
    </w:rPr>
  </w:style>
  <w:style w:type="paragraph" w:styleId="Footer">
    <w:name w:val="footer"/>
    <w:basedOn w:val="Normal"/>
    <w:link w:val="FooterChar"/>
    <w:uiPriority w:val="99"/>
    <w:unhideWhenUsed/>
    <w:rsid w:val="003C1F9D"/>
    <w:pPr>
      <w:tabs>
        <w:tab w:val="center" w:pos="4680"/>
        <w:tab w:val="right" w:pos="9360"/>
      </w:tabs>
    </w:pPr>
  </w:style>
  <w:style w:type="character" w:customStyle="1" w:styleId="FooterChar">
    <w:name w:val="Footer Char"/>
    <w:link w:val="Footer"/>
    <w:uiPriority w:val="99"/>
    <w:rsid w:val="003C1F9D"/>
    <w:rPr>
      <w:sz w:val="22"/>
      <w:szCs w:val="22"/>
    </w:rPr>
  </w:style>
  <w:style w:type="paragraph" w:styleId="BalloonText">
    <w:name w:val="Balloon Text"/>
    <w:basedOn w:val="Normal"/>
    <w:link w:val="BalloonTextChar"/>
    <w:uiPriority w:val="99"/>
    <w:semiHidden/>
    <w:unhideWhenUsed/>
    <w:rsid w:val="002B1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7EA"/>
    <w:rPr>
      <w:rFonts w:ascii="Tahoma" w:hAnsi="Tahoma" w:cs="Tahoma"/>
      <w:sz w:val="16"/>
      <w:szCs w:val="16"/>
    </w:rPr>
  </w:style>
  <w:style w:type="character" w:styleId="Hyperlink">
    <w:name w:val="Hyperlink"/>
    <w:uiPriority w:val="99"/>
    <w:semiHidden/>
    <w:unhideWhenUsed/>
    <w:rsid w:val="00EE2A9F"/>
    <w:rPr>
      <w:color w:val="0000FF"/>
      <w:u w:val="single"/>
    </w:rPr>
  </w:style>
  <w:style w:type="character" w:customStyle="1" w:styleId="normalchar">
    <w:name w:val="normal__char"/>
    <w:rsid w:val="0092690A"/>
  </w:style>
  <w:style w:type="character" w:styleId="Emphasis">
    <w:name w:val="Emphasis"/>
    <w:uiPriority w:val="20"/>
    <w:qFormat/>
    <w:rsid w:val="00CA1D64"/>
    <w:rPr>
      <w:i/>
      <w:iCs/>
    </w:rPr>
  </w:style>
  <w:style w:type="character" w:customStyle="1" w:styleId="fontstyle01">
    <w:name w:val="fontstyle01"/>
    <w:rsid w:val="00695C86"/>
    <w:rPr>
      <w:rFonts w:ascii="TimesNewRomanPS-BoldMT" w:hAnsi="TimesNewRomanPS-BoldMT" w:hint="default"/>
      <w:b/>
      <w:bCs/>
      <w:i w:val="0"/>
      <w:iCs w:val="0"/>
      <w:color w:val="000000"/>
      <w:sz w:val="28"/>
      <w:szCs w:val="28"/>
    </w:rPr>
  </w:style>
  <w:style w:type="paragraph" w:styleId="NormalWeb">
    <w:name w:val="Normal (Web)"/>
    <w:basedOn w:val="Normal"/>
    <w:uiPriority w:val="99"/>
    <w:unhideWhenUsed/>
    <w:rsid w:val="00EA584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225ED4"/>
    <w:pPr>
      <w:autoSpaceDE w:val="0"/>
      <w:autoSpaceDN w:val="0"/>
      <w:adjustRightInd w:val="0"/>
    </w:pPr>
    <w:rPr>
      <w:rFonts w:ascii="Times New Roman" w:eastAsia="Times New Roman" w:hAnsi="Times New Roman"/>
      <w:color w:val="000000"/>
      <w:sz w:val="24"/>
      <w:szCs w:val="24"/>
    </w:rPr>
  </w:style>
  <w:style w:type="paragraph" w:customStyle="1" w:styleId="tenvb">
    <w:name w:val="tenvb"/>
    <w:basedOn w:val="Normal"/>
    <w:rsid w:val="008B711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0C12"/>
    <w:pPr>
      <w:widowControl w:val="0"/>
    </w:pPr>
    <w:rPr>
      <w:rFonts w:ascii="Tahoma" w:eastAsia="Tahoma" w:hAnsi="Tahoma" w:cs="Tahoma"/>
      <w:color w:val="000000"/>
      <w:sz w:val="24"/>
      <w:szCs w:val="24"/>
      <w:lang w:bidi="vi-VN"/>
    </w:rPr>
  </w:style>
  <w:style w:type="paragraph" w:styleId="Header">
    <w:name w:val="header"/>
    <w:basedOn w:val="Normal"/>
    <w:link w:val="HeaderChar"/>
    <w:uiPriority w:val="99"/>
    <w:unhideWhenUsed/>
    <w:rsid w:val="003C1F9D"/>
    <w:pPr>
      <w:tabs>
        <w:tab w:val="center" w:pos="4680"/>
        <w:tab w:val="right" w:pos="9360"/>
      </w:tabs>
    </w:pPr>
  </w:style>
  <w:style w:type="character" w:customStyle="1" w:styleId="HeaderChar">
    <w:name w:val="Header Char"/>
    <w:link w:val="Header"/>
    <w:uiPriority w:val="99"/>
    <w:rsid w:val="003C1F9D"/>
    <w:rPr>
      <w:sz w:val="22"/>
      <w:szCs w:val="22"/>
    </w:rPr>
  </w:style>
  <w:style w:type="paragraph" w:styleId="Footer">
    <w:name w:val="footer"/>
    <w:basedOn w:val="Normal"/>
    <w:link w:val="FooterChar"/>
    <w:uiPriority w:val="99"/>
    <w:unhideWhenUsed/>
    <w:rsid w:val="003C1F9D"/>
    <w:pPr>
      <w:tabs>
        <w:tab w:val="center" w:pos="4680"/>
        <w:tab w:val="right" w:pos="9360"/>
      </w:tabs>
    </w:pPr>
  </w:style>
  <w:style w:type="character" w:customStyle="1" w:styleId="FooterChar">
    <w:name w:val="Footer Char"/>
    <w:link w:val="Footer"/>
    <w:uiPriority w:val="99"/>
    <w:rsid w:val="003C1F9D"/>
    <w:rPr>
      <w:sz w:val="22"/>
      <w:szCs w:val="22"/>
    </w:rPr>
  </w:style>
  <w:style w:type="paragraph" w:styleId="BalloonText">
    <w:name w:val="Balloon Text"/>
    <w:basedOn w:val="Normal"/>
    <w:link w:val="BalloonTextChar"/>
    <w:uiPriority w:val="99"/>
    <w:semiHidden/>
    <w:unhideWhenUsed/>
    <w:rsid w:val="002B1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7EA"/>
    <w:rPr>
      <w:rFonts w:ascii="Tahoma" w:hAnsi="Tahoma" w:cs="Tahoma"/>
      <w:sz w:val="16"/>
      <w:szCs w:val="16"/>
    </w:rPr>
  </w:style>
  <w:style w:type="character" w:styleId="Hyperlink">
    <w:name w:val="Hyperlink"/>
    <w:uiPriority w:val="99"/>
    <w:semiHidden/>
    <w:unhideWhenUsed/>
    <w:rsid w:val="00EE2A9F"/>
    <w:rPr>
      <w:color w:val="0000FF"/>
      <w:u w:val="single"/>
    </w:rPr>
  </w:style>
  <w:style w:type="character" w:customStyle="1" w:styleId="normalchar">
    <w:name w:val="normal__char"/>
    <w:rsid w:val="0092690A"/>
  </w:style>
  <w:style w:type="character" w:styleId="Emphasis">
    <w:name w:val="Emphasis"/>
    <w:uiPriority w:val="20"/>
    <w:qFormat/>
    <w:rsid w:val="00CA1D64"/>
    <w:rPr>
      <w:i/>
      <w:iCs/>
    </w:rPr>
  </w:style>
  <w:style w:type="character" w:customStyle="1" w:styleId="fontstyle01">
    <w:name w:val="fontstyle01"/>
    <w:rsid w:val="00695C86"/>
    <w:rPr>
      <w:rFonts w:ascii="TimesNewRomanPS-BoldMT" w:hAnsi="TimesNewRomanPS-BoldMT" w:hint="default"/>
      <w:b/>
      <w:bCs/>
      <w:i w:val="0"/>
      <w:iCs w:val="0"/>
      <w:color w:val="000000"/>
      <w:sz w:val="28"/>
      <w:szCs w:val="28"/>
    </w:rPr>
  </w:style>
  <w:style w:type="paragraph" w:styleId="NormalWeb">
    <w:name w:val="Normal (Web)"/>
    <w:basedOn w:val="Normal"/>
    <w:uiPriority w:val="99"/>
    <w:unhideWhenUsed/>
    <w:rsid w:val="00EA584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225ED4"/>
    <w:pPr>
      <w:autoSpaceDE w:val="0"/>
      <w:autoSpaceDN w:val="0"/>
      <w:adjustRightInd w:val="0"/>
    </w:pPr>
    <w:rPr>
      <w:rFonts w:ascii="Times New Roman" w:eastAsia="Times New Roman" w:hAnsi="Times New Roman"/>
      <w:color w:val="000000"/>
      <w:sz w:val="24"/>
      <w:szCs w:val="24"/>
    </w:rPr>
  </w:style>
  <w:style w:type="paragraph" w:customStyle="1" w:styleId="tenvb">
    <w:name w:val="tenvb"/>
    <w:basedOn w:val="Normal"/>
    <w:rsid w:val="008B711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66">
      <w:bodyDiv w:val="1"/>
      <w:marLeft w:val="0"/>
      <w:marRight w:val="0"/>
      <w:marTop w:val="0"/>
      <w:marBottom w:val="0"/>
      <w:divBdr>
        <w:top w:val="none" w:sz="0" w:space="0" w:color="auto"/>
        <w:left w:val="none" w:sz="0" w:space="0" w:color="auto"/>
        <w:bottom w:val="none" w:sz="0" w:space="0" w:color="auto"/>
        <w:right w:val="none" w:sz="0" w:space="0" w:color="auto"/>
      </w:divBdr>
      <w:divsChild>
        <w:div w:id="12195994">
          <w:marLeft w:val="0"/>
          <w:marRight w:val="0"/>
          <w:marTop w:val="0"/>
          <w:marBottom w:val="0"/>
          <w:divBdr>
            <w:top w:val="none" w:sz="0" w:space="0" w:color="auto"/>
            <w:left w:val="none" w:sz="0" w:space="0" w:color="auto"/>
            <w:bottom w:val="none" w:sz="0" w:space="0" w:color="auto"/>
            <w:right w:val="none" w:sz="0" w:space="0" w:color="auto"/>
          </w:divBdr>
        </w:div>
        <w:div w:id="68693657">
          <w:marLeft w:val="0"/>
          <w:marRight w:val="0"/>
          <w:marTop w:val="0"/>
          <w:marBottom w:val="0"/>
          <w:divBdr>
            <w:top w:val="none" w:sz="0" w:space="0" w:color="auto"/>
            <w:left w:val="none" w:sz="0" w:space="0" w:color="auto"/>
            <w:bottom w:val="none" w:sz="0" w:space="0" w:color="auto"/>
            <w:right w:val="none" w:sz="0" w:space="0" w:color="auto"/>
          </w:divBdr>
        </w:div>
        <w:div w:id="159008047">
          <w:marLeft w:val="0"/>
          <w:marRight w:val="0"/>
          <w:marTop w:val="0"/>
          <w:marBottom w:val="0"/>
          <w:divBdr>
            <w:top w:val="none" w:sz="0" w:space="0" w:color="auto"/>
            <w:left w:val="none" w:sz="0" w:space="0" w:color="auto"/>
            <w:bottom w:val="none" w:sz="0" w:space="0" w:color="auto"/>
            <w:right w:val="none" w:sz="0" w:space="0" w:color="auto"/>
          </w:divBdr>
        </w:div>
        <w:div w:id="184371357">
          <w:marLeft w:val="0"/>
          <w:marRight w:val="0"/>
          <w:marTop w:val="0"/>
          <w:marBottom w:val="0"/>
          <w:divBdr>
            <w:top w:val="none" w:sz="0" w:space="0" w:color="auto"/>
            <w:left w:val="none" w:sz="0" w:space="0" w:color="auto"/>
            <w:bottom w:val="none" w:sz="0" w:space="0" w:color="auto"/>
            <w:right w:val="none" w:sz="0" w:space="0" w:color="auto"/>
          </w:divBdr>
        </w:div>
        <w:div w:id="310981505">
          <w:marLeft w:val="0"/>
          <w:marRight w:val="0"/>
          <w:marTop w:val="0"/>
          <w:marBottom w:val="0"/>
          <w:divBdr>
            <w:top w:val="none" w:sz="0" w:space="0" w:color="auto"/>
            <w:left w:val="none" w:sz="0" w:space="0" w:color="auto"/>
            <w:bottom w:val="none" w:sz="0" w:space="0" w:color="auto"/>
            <w:right w:val="none" w:sz="0" w:space="0" w:color="auto"/>
          </w:divBdr>
        </w:div>
        <w:div w:id="371153209">
          <w:marLeft w:val="0"/>
          <w:marRight w:val="0"/>
          <w:marTop w:val="0"/>
          <w:marBottom w:val="0"/>
          <w:divBdr>
            <w:top w:val="none" w:sz="0" w:space="0" w:color="auto"/>
            <w:left w:val="none" w:sz="0" w:space="0" w:color="auto"/>
            <w:bottom w:val="none" w:sz="0" w:space="0" w:color="auto"/>
            <w:right w:val="none" w:sz="0" w:space="0" w:color="auto"/>
          </w:divBdr>
        </w:div>
        <w:div w:id="413432220">
          <w:marLeft w:val="0"/>
          <w:marRight w:val="0"/>
          <w:marTop w:val="0"/>
          <w:marBottom w:val="0"/>
          <w:divBdr>
            <w:top w:val="none" w:sz="0" w:space="0" w:color="auto"/>
            <w:left w:val="none" w:sz="0" w:space="0" w:color="auto"/>
            <w:bottom w:val="none" w:sz="0" w:space="0" w:color="auto"/>
            <w:right w:val="none" w:sz="0" w:space="0" w:color="auto"/>
          </w:divBdr>
        </w:div>
        <w:div w:id="433672817">
          <w:marLeft w:val="0"/>
          <w:marRight w:val="0"/>
          <w:marTop w:val="0"/>
          <w:marBottom w:val="0"/>
          <w:divBdr>
            <w:top w:val="none" w:sz="0" w:space="0" w:color="auto"/>
            <w:left w:val="none" w:sz="0" w:space="0" w:color="auto"/>
            <w:bottom w:val="none" w:sz="0" w:space="0" w:color="auto"/>
            <w:right w:val="none" w:sz="0" w:space="0" w:color="auto"/>
          </w:divBdr>
        </w:div>
        <w:div w:id="574627427">
          <w:marLeft w:val="0"/>
          <w:marRight w:val="0"/>
          <w:marTop w:val="0"/>
          <w:marBottom w:val="0"/>
          <w:divBdr>
            <w:top w:val="none" w:sz="0" w:space="0" w:color="auto"/>
            <w:left w:val="none" w:sz="0" w:space="0" w:color="auto"/>
            <w:bottom w:val="none" w:sz="0" w:space="0" w:color="auto"/>
            <w:right w:val="none" w:sz="0" w:space="0" w:color="auto"/>
          </w:divBdr>
        </w:div>
        <w:div w:id="632710817">
          <w:marLeft w:val="0"/>
          <w:marRight w:val="0"/>
          <w:marTop w:val="0"/>
          <w:marBottom w:val="0"/>
          <w:divBdr>
            <w:top w:val="none" w:sz="0" w:space="0" w:color="auto"/>
            <w:left w:val="none" w:sz="0" w:space="0" w:color="auto"/>
            <w:bottom w:val="none" w:sz="0" w:space="0" w:color="auto"/>
            <w:right w:val="none" w:sz="0" w:space="0" w:color="auto"/>
          </w:divBdr>
        </w:div>
        <w:div w:id="663361818">
          <w:marLeft w:val="0"/>
          <w:marRight w:val="0"/>
          <w:marTop w:val="0"/>
          <w:marBottom w:val="0"/>
          <w:divBdr>
            <w:top w:val="none" w:sz="0" w:space="0" w:color="auto"/>
            <w:left w:val="none" w:sz="0" w:space="0" w:color="auto"/>
            <w:bottom w:val="none" w:sz="0" w:space="0" w:color="auto"/>
            <w:right w:val="none" w:sz="0" w:space="0" w:color="auto"/>
          </w:divBdr>
        </w:div>
        <w:div w:id="780415803">
          <w:marLeft w:val="0"/>
          <w:marRight w:val="0"/>
          <w:marTop w:val="0"/>
          <w:marBottom w:val="0"/>
          <w:divBdr>
            <w:top w:val="none" w:sz="0" w:space="0" w:color="auto"/>
            <w:left w:val="none" w:sz="0" w:space="0" w:color="auto"/>
            <w:bottom w:val="none" w:sz="0" w:space="0" w:color="auto"/>
            <w:right w:val="none" w:sz="0" w:space="0" w:color="auto"/>
          </w:divBdr>
        </w:div>
        <w:div w:id="843011920">
          <w:marLeft w:val="0"/>
          <w:marRight w:val="0"/>
          <w:marTop w:val="0"/>
          <w:marBottom w:val="0"/>
          <w:divBdr>
            <w:top w:val="none" w:sz="0" w:space="0" w:color="auto"/>
            <w:left w:val="none" w:sz="0" w:space="0" w:color="auto"/>
            <w:bottom w:val="none" w:sz="0" w:space="0" w:color="auto"/>
            <w:right w:val="none" w:sz="0" w:space="0" w:color="auto"/>
          </w:divBdr>
        </w:div>
        <w:div w:id="889268027">
          <w:marLeft w:val="0"/>
          <w:marRight w:val="0"/>
          <w:marTop w:val="0"/>
          <w:marBottom w:val="0"/>
          <w:divBdr>
            <w:top w:val="none" w:sz="0" w:space="0" w:color="auto"/>
            <w:left w:val="none" w:sz="0" w:space="0" w:color="auto"/>
            <w:bottom w:val="none" w:sz="0" w:space="0" w:color="auto"/>
            <w:right w:val="none" w:sz="0" w:space="0" w:color="auto"/>
          </w:divBdr>
        </w:div>
        <w:div w:id="946547108">
          <w:marLeft w:val="0"/>
          <w:marRight w:val="0"/>
          <w:marTop w:val="0"/>
          <w:marBottom w:val="0"/>
          <w:divBdr>
            <w:top w:val="none" w:sz="0" w:space="0" w:color="auto"/>
            <w:left w:val="none" w:sz="0" w:space="0" w:color="auto"/>
            <w:bottom w:val="none" w:sz="0" w:space="0" w:color="auto"/>
            <w:right w:val="none" w:sz="0" w:space="0" w:color="auto"/>
          </w:divBdr>
        </w:div>
        <w:div w:id="999696895">
          <w:marLeft w:val="0"/>
          <w:marRight w:val="0"/>
          <w:marTop w:val="0"/>
          <w:marBottom w:val="0"/>
          <w:divBdr>
            <w:top w:val="none" w:sz="0" w:space="0" w:color="auto"/>
            <w:left w:val="none" w:sz="0" w:space="0" w:color="auto"/>
            <w:bottom w:val="none" w:sz="0" w:space="0" w:color="auto"/>
            <w:right w:val="none" w:sz="0" w:space="0" w:color="auto"/>
          </w:divBdr>
        </w:div>
        <w:div w:id="1047265958">
          <w:marLeft w:val="0"/>
          <w:marRight w:val="0"/>
          <w:marTop w:val="0"/>
          <w:marBottom w:val="0"/>
          <w:divBdr>
            <w:top w:val="none" w:sz="0" w:space="0" w:color="auto"/>
            <w:left w:val="none" w:sz="0" w:space="0" w:color="auto"/>
            <w:bottom w:val="none" w:sz="0" w:space="0" w:color="auto"/>
            <w:right w:val="none" w:sz="0" w:space="0" w:color="auto"/>
          </w:divBdr>
        </w:div>
        <w:div w:id="1052341473">
          <w:marLeft w:val="0"/>
          <w:marRight w:val="0"/>
          <w:marTop w:val="0"/>
          <w:marBottom w:val="0"/>
          <w:divBdr>
            <w:top w:val="none" w:sz="0" w:space="0" w:color="auto"/>
            <w:left w:val="none" w:sz="0" w:space="0" w:color="auto"/>
            <w:bottom w:val="none" w:sz="0" w:space="0" w:color="auto"/>
            <w:right w:val="none" w:sz="0" w:space="0" w:color="auto"/>
          </w:divBdr>
        </w:div>
        <w:div w:id="1181550365">
          <w:marLeft w:val="0"/>
          <w:marRight w:val="0"/>
          <w:marTop w:val="0"/>
          <w:marBottom w:val="0"/>
          <w:divBdr>
            <w:top w:val="none" w:sz="0" w:space="0" w:color="auto"/>
            <w:left w:val="none" w:sz="0" w:space="0" w:color="auto"/>
            <w:bottom w:val="none" w:sz="0" w:space="0" w:color="auto"/>
            <w:right w:val="none" w:sz="0" w:space="0" w:color="auto"/>
          </w:divBdr>
        </w:div>
        <w:div w:id="1287658772">
          <w:marLeft w:val="0"/>
          <w:marRight w:val="0"/>
          <w:marTop w:val="0"/>
          <w:marBottom w:val="0"/>
          <w:divBdr>
            <w:top w:val="none" w:sz="0" w:space="0" w:color="auto"/>
            <w:left w:val="none" w:sz="0" w:space="0" w:color="auto"/>
            <w:bottom w:val="none" w:sz="0" w:space="0" w:color="auto"/>
            <w:right w:val="none" w:sz="0" w:space="0" w:color="auto"/>
          </w:divBdr>
        </w:div>
        <w:div w:id="1308821489">
          <w:marLeft w:val="0"/>
          <w:marRight w:val="0"/>
          <w:marTop w:val="0"/>
          <w:marBottom w:val="0"/>
          <w:divBdr>
            <w:top w:val="none" w:sz="0" w:space="0" w:color="auto"/>
            <w:left w:val="none" w:sz="0" w:space="0" w:color="auto"/>
            <w:bottom w:val="none" w:sz="0" w:space="0" w:color="auto"/>
            <w:right w:val="none" w:sz="0" w:space="0" w:color="auto"/>
          </w:divBdr>
        </w:div>
        <w:div w:id="1398892328">
          <w:marLeft w:val="0"/>
          <w:marRight w:val="0"/>
          <w:marTop w:val="0"/>
          <w:marBottom w:val="0"/>
          <w:divBdr>
            <w:top w:val="none" w:sz="0" w:space="0" w:color="auto"/>
            <w:left w:val="none" w:sz="0" w:space="0" w:color="auto"/>
            <w:bottom w:val="none" w:sz="0" w:space="0" w:color="auto"/>
            <w:right w:val="none" w:sz="0" w:space="0" w:color="auto"/>
          </w:divBdr>
        </w:div>
        <w:div w:id="1421829529">
          <w:marLeft w:val="0"/>
          <w:marRight w:val="0"/>
          <w:marTop w:val="0"/>
          <w:marBottom w:val="0"/>
          <w:divBdr>
            <w:top w:val="none" w:sz="0" w:space="0" w:color="auto"/>
            <w:left w:val="none" w:sz="0" w:space="0" w:color="auto"/>
            <w:bottom w:val="none" w:sz="0" w:space="0" w:color="auto"/>
            <w:right w:val="none" w:sz="0" w:space="0" w:color="auto"/>
          </w:divBdr>
        </w:div>
        <w:div w:id="1589004122">
          <w:marLeft w:val="0"/>
          <w:marRight w:val="0"/>
          <w:marTop w:val="0"/>
          <w:marBottom w:val="0"/>
          <w:divBdr>
            <w:top w:val="none" w:sz="0" w:space="0" w:color="auto"/>
            <w:left w:val="none" w:sz="0" w:space="0" w:color="auto"/>
            <w:bottom w:val="none" w:sz="0" w:space="0" w:color="auto"/>
            <w:right w:val="none" w:sz="0" w:space="0" w:color="auto"/>
          </w:divBdr>
        </w:div>
        <w:div w:id="1610166417">
          <w:marLeft w:val="0"/>
          <w:marRight w:val="0"/>
          <w:marTop w:val="0"/>
          <w:marBottom w:val="0"/>
          <w:divBdr>
            <w:top w:val="none" w:sz="0" w:space="0" w:color="auto"/>
            <w:left w:val="none" w:sz="0" w:space="0" w:color="auto"/>
            <w:bottom w:val="none" w:sz="0" w:space="0" w:color="auto"/>
            <w:right w:val="none" w:sz="0" w:space="0" w:color="auto"/>
          </w:divBdr>
        </w:div>
        <w:div w:id="1626543942">
          <w:marLeft w:val="0"/>
          <w:marRight w:val="0"/>
          <w:marTop w:val="0"/>
          <w:marBottom w:val="0"/>
          <w:divBdr>
            <w:top w:val="none" w:sz="0" w:space="0" w:color="auto"/>
            <w:left w:val="none" w:sz="0" w:space="0" w:color="auto"/>
            <w:bottom w:val="none" w:sz="0" w:space="0" w:color="auto"/>
            <w:right w:val="none" w:sz="0" w:space="0" w:color="auto"/>
          </w:divBdr>
        </w:div>
        <w:div w:id="1630477276">
          <w:marLeft w:val="0"/>
          <w:marRight w:val="0"/>
          <w:marTop w:val="0"/>
          <w:marBottom w:val="0"/>
          <w:divBdr>
            <w:top w:val="none" w:sz="0" w:space="0" w:color="auto"/>
            <w:left w:val="none" w:sz="0" w:space="0" w:color="auto"/>
            <w:bottom w:val="none" w:sz="0" w:space="0" w:color="auto"/>
            <w:right w:val="none" w:sz="0" w:space="0" w:color="auto"/>
          </w:divBdr>
        </w:div>
        <w:div w:id="1671105708">
          <w:marLeft w:val="0"/>
          <w:marRight w:val="0"/>
          <w:marTop w:val="0"/>
          <w:marBottom w:val="0"/>
          <w:divBdr>
            <w:top w:val="none" w:sz="0" w:space="0" w:color="auto"/>
            <w:left w:val="none" w:sz="0" w:space="0" w:color="auto"/>
            <w:bottom w:val="none" w:sz="0" w:space="0" w:color="auto"/>
            <w:right w:val="none" w:sz="0" w:space="0" w:color="auto"/>
          </w:divBdr>
        </w:div>
        <w:div w:id="1703166034">
          <w:marLeft w:val="0"/>
          <w:marRight w:val="0"/>
          <w:marTop w:val="0"/>
          <w:marBottom w:val="0"/>
          <w:divBdr>
            <w:top w:val="none" w:sz="0" w:space="0" w:color="auto"/>
            <w:left w:val="none" w:sz="0" w:space="0" w:color="auto"/>
            <w:bottom w:val="none" w:sz="0" w:space="0" w:color="auto"/>
            <w:right w:val="none" w:sz="0" w:space="0" w:color="auto"/>
          </w:divBdr>
        </w:div>
        <w:div w:id="1719434318">
          <w:marLeft w:val="0"/>
          <w:marRight w:val="0"/>
          <w:marTop w:val="0"/>
          <w:marBottom w:val="0"/>
          <w:divBdr>
            <w:top w:val="none" w:sz="0" w:space="0" w:color="auto"/>
            <w:left w:val="none" w:sz="0" w:space="0" w:color="auto"/>
            <w:bottom w:val="none" w:sz="0" w:space="0" w:color="auto"/>
            <w:right w:val="none" w:sz="0" w:space="0" w:color="auto"/>
          </w:divBdr>
        </w:div>
        <w:div w:id="1777824917">
          <w:marLeft w:val="0"/>
          <w:marRight w:val="0"/>
          <w:marTop w:val="0"/>
          <w:marBottom w:val="0"/>
          <w:divBdr>
            <w:top w:val="none" w:sz="0" w:space="0" w:color="auto"/>
            <w:left w:val="none" w:sz="0" w:space="0" w:color="auto"/>
            <w:bottom w:val="none" w:sz="0" w:space="0" w:color="auto"/>
            <w:right w:val="none" w:sz="0" w:space="0" w:color="auto"/>
          </w:divBdr>
        </w:div>
        <w:div w:id="1845391796">
          <w:marLeft w:val="0"/>
          <w:marRight w:val="0"/>
          <w:marTop w:val="0"/>
          <w:marBottom w:val="0"/>
          <w:divBdr>
            <w:top w:val="none" w:sz="0" w:space="0" w:color="auto"/>
            <w:left w:val="none" w:sz="0" w:space="0" w:color="auto"/>
            <w:bottom w:val="none" w:sz="0" w:space="0" w:color="auto"/>
            <w:right w:val="none" w:sz="0" w:space="0" w:color="auto"/>
          </w:divBdr>
        </w:div>
        <w:div w:id="1912084853">
          <w:marLeft w:val="0"/>
          <w:marRight w:val="0"/>
          <w:marTop w:val="0"/>
          <w:marBottom w:val="0"/>
          <w:divBdr>
            <w:top w:val="none" w:sz="0" w:space="0" w:color="auto"/>
            <w:left w:val="none" w:sz="0" w:space="0" w:color="auto"/>
            <w:bottom w:val="none" w:sz="0" w:space="0" w:color="auto"/>
            <w:right w:val="none" w:sz="0" w:space="0" w:color="auto"/>
          </w:divBdr>
        </w:div>
        <w:div w:id="1971789685">
          <w:marLeft w:val="0"/>
          <w:marRight w:val="0"/>
          <w:marTop w:val="0"/>
          <w:marBottom w:val="0"/>
          <w:divBdr>
            <w:top w:val="none" w:sz="0" w:space="0" w:color="auto"/>
            <w:left w:val="none" w:sz="0" w:space="0" w:color="auto"/>
            <w:bottom w:val="none" w:sz="0" w:space="0" w:color="auto"/>
            <w:right w:val="none" w:sz="0" w:space="0" w:color="auto"/>
          </w:divBdr>
        </w:div>
        <w:div w:id="2043825546">
          <w:marLeft w:val="0"/>
          <w:marRight w:val="0"/>
          <w:marTop w:val="0"/>
          <w:marBottom w:val="0"/>
          <w:divBdr>
            <w:top w:val="none" w:sz="0" w:space="0" w:color="auto"/>
            <w:left w:val="none" w:sz="0" w:space="0" w:color="auto"/>
            <w:bottom w:val="none" w:sz="0" w:space="0" w:color="auto"/>
            <w:right w:val="none" w:sz="0" w:space="0" w:color="auto"/>
          </w:divBdr>
        </w:div>
        <w:div w:id="2046173690">
          <w:marLeft w:val="0"/>
          <w:marRight w:val="0"/>
          <w:marTop w:val="0"/>
          <w:marBottom w:val="0"/>
          <w:divBdr>
            <w:top w:val="none" w:sz="0" w:space="0" w:color="auto"/>
            <w:left w:val="none" w:sz="0" w:space="0" w:color="auto"/>
            <w:bottom w:val="none" w:sz="0" w:space="0" w:color="auto"/>
            <w:right w:val="none" w:sz="0" w:space="0" w:color="auto"/>
          </w:divBdr>
        </w:div>
        <w:div w:id="2067022232">
          <w:marLeft w:val="0"/>
          <w:marRight w:val="0"/>
          <w:marTop w:val="0"/>
          <w:marBottom w:val="0"/>
          <w:divBdr>
            <w:top w:val="none" w:sz="0" w:space="0" w:color="auto"/>
            <w:left w:val="none" w:sz="0" w:space="0" w:color="auto"/>
            <w:bottom w:val="none" w:sz="0" w:space="0" w:color="auto"/>
            <w:right w:val="none" w:sz="0" w:space="0" w:color="auto"/>
          </w:divBdr>
        </w:div>
        <w:div w:id="2111006569">
          <w:marLeft w:val="0"/>
          <w:marRight w:val="0"/>
          <w:marTop w:val="0"/>
          <w:marBottom w:val="0"/>
          <w:divBdr>
            <w:top w:val="none" w:sz="0" w:space="0" w:color="auto"/>
            <w:left w:val="none" w:sz="0" w:space="0" w:color="auto"/>
            <w:bottom w:val="none" w:sz="0" w:space="0" w:color="auto"/>
            <w:right w:val="none" w:sz="0" w:space="0" w:color="auto"/>
          </w:divBdr>
        </w:div>
        <w:div w:id="2118787344">
          <w:marLeft w:val="0"/>
          <w:marRight w:val="0"/>
          <w:marTop w:val="0"/>
          <w:marBottom w:val="0"/>
          <w:divBdr>
            <w:top w:val="none" w:sz="0" w:space="0" w:color="auto"/>
            <w:left w:val="none" w:sz="0" w:space="0" w:color="auto"/>
            <w:bottom w:val="none" w:sz="0" w:space="0" w:color="auto"/>
            <w:right w:val="none" w:sz="0" w:space="0" w:color="auto"/>
          </w:divBdr>
        </w:div>
        <w:div w:id="2121487570">
          <w:marLeft w:val="0"/>
          <w:marRight w:val="0"/>
          <w:marTop w:val="0"/>
          <w:marBottom w:val="0"/>
          <w:divBdr>
            <w:top w:val="none" w:sz="0" w:space="0" w:color="auto"/>
            <w:left w:val="none" w:sz="0" w:space="0" w:color="auto"/>
            <w:bottom w:val="none" w:sz="0" w:space="0" w:color="auto"/>
            <w:right w:val="none" w:sz="0" w:space="0" w:color="auto"/>
          </w:divBdr>
        </w:div>
      </w:divsChild>
    </w:div>
    <w:div w:id="824660852">
      <w:bodyDiv w:val="1"/>
      <w:marLeft w:val="0"/>
      <w:marRight w:val="0"/>
      <w:marTop w:val="0"/>
      <w:marBottom w:val="0"/>
      <w:divBdr>
        <w:top w:val="none" w:sz="0" w:space="0" w:color="auto"/>
        <w:left w:val="none" w:sz="0" w:space="0" w:color="auto"/>
        <w:bottom w:val="none" w:sz="0" w:space="0" w:color="auto"/>
        <w:right w:val="none" w:sz="0" w:space="0" w:color="auto"/>
      </w:divBdr>
      <w:divsChild>
        <w:div w:id="96827078">
          <w:marLeft w:val="0"/>
          <w:marRight w:val="0"/>
          <w:marTop w:val="0"/>
          <w:marBottom w:val="0"/>
          <w:divBdr>
            <w:top w:val="none" w:sz="0" w:space="0" w:color="auto"/>
            <w:left w:val="none" w:sz="0" w:space="0" w:color="auto"/>
            <w:bottom w:val="none" w:sz="0" w:space="0" w:color="auto"/>
            <w:right w:val="none" w:sz="0" w:space="0" w:color="auto"/>
          </w:divBdr>
        </w:div>
        <w:div w:id="122504045">
          <w:marLeft w:val="0"/>
          <w:marRight w:val="0"/>
          <w:marTop w:val="0"/>
          <w:marBottom w:val="0"/>
          <w:divBdr>
            <w:top w:val="none" w:sz="0" w:space="0" w:color="auto"/>
            <w:left w:val="none" w:sz="0" w:space="0" w:color="auto"/>
            <w:bottom w:val="none" w:sz="0" w:space="0" w:color="auto"/>
            <w:right w:val="none" w:sz="0" w:space="0" w:color="auto"/>
          </w:divBdr>
        </w:div>
        <w:div w:id="243538649">
          <w:marLeft w:val="0"/>
          <w:marRight w:val="0"/>
          <w:marTop w:val="0"/>
          <w:marBottom w:val="0"/>
          <w:divBdr>
            <w:top w:val="none" w:sz="0" w:space="0" w:color="auto"/>
            <w:left w:val="none" w:sz="0" w:space="0" w:color="auto"/>
            <w:bottom w:val="none" w:sz="0" w:space="0" w:color="auto"/>
            <w:right w:val="none" w:sz="0" w:space="0" w:color="auto"/>
          </w:divBdr>
        </w:div>
        <w:div w:id="617571164">
          <w:marLeft w:val="0"/>
          <w:marRight w:val="0"/>
          <w:marTop w:val="0"/>
          <w:marBottom w:val="0"/>
          <w:divBdr>
            <w:top w:val="none" w:sz="0" w:space="0" w:color="auto"/>
            <w:left w:val="none" w:sz="0" w:space="0" w:color="auto"/>
            <w:bottom w:val="none" w:sz="0" w:space="0" w:color="auto"/>
            <w:right w:val="none" w:sz="0" w:space="0" w:color="auto"/>
          </w:divBdr>
        </w:div>
        <w:div w:id="1026297147">
          <w:marLeft w:val="0"/>
          <w:marRight w:val="0"/>
          <w:marTop w:val="0"/>
          <w:marBottom w:val="0"/>
          <w:divBdr>
            <w:top w:val="none" w:sz="0" w:space="0" w:color="auto"/>
            <w:left w:val="none" w:sz="0" w:space="0" w:color="auto"/>
            <w:bottom w:val="none" w:sz="0" w:space="0" w:color="auto"/>
            <w:right w:val="none" w:sz="0" w:space="0" w:color="auto"/>
          </w:divBdr>
        </w:div>
        <w:div w:id="1028992280">
          <w:marLeft w:val="0"/>
          <w:marRight w:val="0"/>
          <w:marTop w:val="0"/>
          <w:marBottom w:val="0"/>
          <w:divBdr>
            <w:top w:val="none" w:sz="0" w:space="0" w:color="auto"/>
            <w:left w:val="none" w:sz="0" w:space="0" w:color="auto"/>
            <w:bottom w:val="none" w:sz="0" w:space="0" w:color="auto"/>
            <w:right w:val="none" w:sz="0" w:space="0" w:color="auto"/>
          </w:divBdr>
        </w:div>
        <w:div w:id="1529177132">
          <w:marLeft w:val="0"/>
          <w:marRight w:val="0"/>
          <w:marTop w:val="0"/>
          <w:marBottom w:val="0"/>
          <w:divBdr>
            <w:top w:val="none" w:sz="0" w:space="0" w:color="auto"/>
            <w:left w:val="none" w:sz="0" w:space="0" w:color="auto"/>
            <w:bottom w:val="none" w:sz="0" w:space="0" w:color="auto"/>
            <w:right w:val="none" w:sz="0" w:space="0" w:color="auto"/>
          </w:divBdr>
        </w:div>
        <w:div w:id="1756173213">
          <w:marLeft w:val="0"/>
          <w:marRight w:val="0"/>
          <w:marTop w:val="0"/>
          <w:marBottom w:val="0"/>
          <w:divBdr>
            <w:top w:val="none" w:sz="0" w:space="0" w:color="auto"/>
            <w:left w:val="none" w:sz="0" w:space="0" w:color="auto"/>
            <w:bottom w:val="none" w:sz="0" w:space="0" w:color="auto"/>
            <w:right w:val="none" w:sz="0" w:space="0" w:color="auto"/>
          </w:divBdr>
        </w:div>
        <w:div w:id="2027782118">
          <w:marLeft w:val="0"/>
          <w:marRight w:val="0"/>
          <w:marTop w:val="0"/>
          <w:marBottom w:val="0"/>
          <w:divBdr>
            <w:top w:val="none" w:sz="0" w:space="0" w:color="auto"/>
            <w:left w:val="none" w:sz="0" w:space="0" w:color="auto"/>
            <w:bottom w:val="none" w:sz="0" w:space="0" w:color="auto"/>
            <w:right w:val="none" w:sz="0" w:space="0" w:color="auto"/>
          </w:divBdr>
        </w:div>
      </w:divsChild>
    </w:div>
    <w:div w:id="1038704840">
      <w:bodyDiv w:val="1"/>
      <w:marLeft w:val="0"/>
      <w:marRight w:val="0"/>
      <w:marTop w:val="0"/>
      <w:marBottom w:val="0"/>
      <w:divBdr>
        <w:top w:val="none" w:sz="0" w:space="0" w:color="auto"/>
        <w:left w:val="none" w:sz="0" w:space="0" w:color="auto"/>
        <w:bottom w:val="none" w:sz="0" w:space="0" w:color="auto"/>
        <w:right w:val="none" w:sz="0" w:space="0" w:color="auto"/>
      </w:divBdr>
    </w:div>
    <w:div w:id="1430616186">
      <w:bodyDiv w:val="1"/>
      <w:marLeft w:val="0"/>
      <w:marRight w:val="0"/>
      <w:marTop w:val="0"/>
      <w:marBottom w:val="0"/>
      <w:divBdr>
        <w:top w:val="none" w:sz="0" w:space="0" w:color="auto"/>
        <w:left w:val="none" w:sz="0" w:space="0" w:color="auto"/>
        <w:bottom w:val="none" w:sz="0" w:space="0" w:color="auto"/>
        <w:right w:val="none" w:sz="0" w:space="0" w:color="auto"/>
      </w:divBdr>
    </w:div>
    <w:div w:id="1480029501">
      <w:bodyDiv w:val="1"/>
      <w:marLeft w:val="0"/>
      <w:marRight w:val="0"/>
      <w:marTop w:val="0"/>
      <w:marBottom w:val="0"/>
      <w:divBdr>
        <w:top w:val="none" w:sz="0" w:space="0" w:color="auto"/>
        <w:left w:val="none" w:sz="0" w:space="0" w:color="auto"/>
        <w:bottom w:val="none" w:sz="0" w:space="0" w:color="auto"/>
        <w:right w:val="none" w:sz="0" w:space="0" w:color="auto"/>
      </w:divBdr>
    </w:div>
    <w:div w:id="2065830676">
      <w:bodyDiv w:val="1"/>
      <w:marLeft w:val="0"/>
      <w:marRight w:val="0"/>
      <w:marTop w:val="0"/>
      <w:marBottom w:val="0"/>
      <w:divBdr>
        <w:top w:val="none" w:sz="0" w:space="0" w:color="auto"/>
        <w:left w:val="none" w:sz="0" w:space="0" w:color="auto"/>
        <w:bottom w:val="none" w:sz="0" w:space="0" w:color="auto"/>
        <w:right w:val="none" w:sz="0" w:space="0" w:color="auto"/>
      </w:divBdr>
      <w:divsChild>
        <w:div w:id="265624235">
          <w:marLeft w:val="0"/>
          <w:marRight w:val="0"/>
          <w:marTop w:val="0"/>
          <w:marBottom w:val="0"/>
          <w:divBdr>
            <w:top w:val="none" w:sz="0" w:space="0" w:color="auto"/>
            <w:left w:val="none" w:sz="0" w:space="0" w:color="auto"/>
            <w:bottom w:val="none" w:sz="0" w:space="0" w:color="auto"/>
            <w:right w:val="none" w:sz="0" w:space="0" w:color="auto"/>
          </w:divBdr>
        </w:div>
        <w:div w:id="281814329">
          <w:marLeft w:val="0"/>
          <w:marRight w:val="0"/>
          <w:marTop w:val="0"/>
          <w:marBottom w:val="0"/>
          <w:divBdr>
            <w:top w:val="none" w:sz="0" w:space="0" w:color="auto"/>
            <w:left w:val="none" w:sz="0" w:space="0" w:color="auto"/>
            <w:bottom w:val="none" w:sz="0" w:space="0" w:color="auto"/>
            <w:right w:val="none" w:sz="0" w:space="0" w:color="auto"/>
          </w:divBdr>
        </w:div>
        <w:div w:id="328294781">
          <w:marLeft w:val="0"/>
          <w:marRight w:val="0"/>
          <w:marTop w:val="0"/>
          <w:marBottom w:val="0"/>
          <w:divBdr>
            <w:top w:val="none" w:sz="0" w:space="0" w:color="auto"/>
            <w:left w:val="none" w:sz="0" w:space="0" w:color="auto"/>
            <w:bottom w:val="none" w:sz="0" w:space="0" w:color="auto"/>
            <w:right w:val="none" w:sz="0" w:space="0" w:color="auto"/>
          </w:divBdr>
        </w:div>
        <w:div w:id="383716702">
          <w:marLeft w:val="0"/>
          <w:marRight w:val="0"/>
          <w:marTop w:val="0"/>
          <w:marBottom w:val="0"/>
          <w:divBdr>
            <w:top w:val="none" w:sz="0" w:space="0" w:color="auto"/>
            <w:left w:val="none" w:sz="0" w:space="0" w:color="auto"/>
            <w:bottom w:val="none" w:sz="0" w:space="0" w:color="auto"/>
            <w:right w:val="none" w:sz="0" w:space="0" w:color="auto"/>
          </w:divBdr>
        </w:div>
        <w:div w:id="553279142">
          <w:marLeft w:val="0"/>
          <w:marRight w:val="0"/>
          <w:marTop w:val="0"/>
          <w:marBottom w:val="0"/>
          <w:divBdr>
            <w:top w:val="none" w:sz="0" w:space="0" w:color="auto"/>
            <w:left w:val="none" w:sz="0" w:space="0" w:color="auto"/>
            <w:bottom w:val="none" w:sz="0" w:space="0" w:color="auto"/>
            <w:right w:val="none" w:sz="0" w:space="0" w:color="auto"/>
          </w:divBdr>
        </w:div>
        <w:div w:id="593561948">
          <w:marLeft w:val="0"/>
          <w:marRight w:val="0"/>
          <w:marTop w:val="0"/>
          <w:marBottom w:val="0"/>
          <w:divBdr>
            <w:top w:val="none" w:sz="0" w:space="0" w:color="auto"/>
            <w:left w:val="none" w:sz="0" w:space="0" w:color="auto"/>
            <w:bottom w:val="none" w:sz="0" w:space="0" w:color="auto"/>
            <w:right w:val="none" w:sz="0" w:space="0" w:color="auto"/>
          </w:divBdr>
        </w:div>
        <w:div w:id="683169732">
          <w:marLeft w:val="0"/>
          <w:marRight w:val="0"/>
          <w:marTop w:val="0"/>
          <w:marBottom w:val="0"/>
          <w:divBdr>
            <w:top w:val="none" w:sz="0" w:space="0" w:color="auto"/>
            <w:left w:val="none" w:sz="0" w:space="0" w:color="auto"/>
            <w:bottom w:val="none" w:sz="0" w:space="0" w:color="auto"/>
            <w:right w:val="none" w:sz="0" w:space="0" w:color="auto"/>
          </w:divBdr>
        </w:div>
        <w:div w:id="740181913">
          <w:marLeft w:val="0"/>
          <w:marRight w:val="0"/>
          <w:marTop w:val="0"/>
          <w:marBottom w:val="0"/>
          <w:divBdr>
            <w:top w:val="none" w:sz="0" w:space="0" w:color="auto"/>
            <w:left w:val="none" w:sz="0" w:space="0" w:color="auto"/>
            <w:bottom w:val="none" w:sz="0" w:space="0" w:color="auto"/>
            <w:right w:val="none" w:sz="0" w:space="0" w:color="auto"/>
          </w:divBdr>
        </w:div>
        <w:div w:id="1387099261">
          <w:marLeft w:val="0"/>
          <w:marRight w:val="0"/>
          <w:marTop w:val="0"/>
          <w:marBottom w:val="0"/>
          <w:divBdr>
            <w:top w:val="none" w:sz="0" w:space="0" w:color="auto"/>
            <w:left w:val="none" w:sz="0" w:space="0" w:color="auto"/>
            <w:bottom w:val="none" w:sz="0" w:space="0" w:color="auto"/>
            <w:right w:val="none" w:sz="0" w:space="0" w:color="auto"/>
          </w:divBdr>
        </w:div>
        <w:div w:id="1491287284">
          <w:marLeft w:val="0"/>
          <w:marRight w:val="0"/>
          <w:marTop w:val="0"/>
          <w:marBottom w:val="0"/>
          <w:divBdr>
            <w:top w:val="none" w:sz="0" w:space="0" w:color="auto"/>
            <w:left w:val="none" w:sz="0" w:space="0" w:color="auto"/>
            <w:bottom w:val="none" w:sz="0" w:space="0" w:color="auto"/>
            <w:right w:val="none" w:sz="0" w:space="0" w:color="auto"/>
          </w:divBdr>
        </w:div>
        <w:div w:id="1556693920">
          <w:marLeft w:val="0"/>
          <w:marRight w:val="0"/>
          <w:marTop w:val="0"/>
          <w:marBottom w:val="0"/>
          <w:divBdr>
            <w:top w:val="none" w:sz="0" w:space="0" w:color="auto"/>
            <w:left w:val="none" w:sz="0" w:space="0" w:color="auto"/>
            <w:bottom w:val="none" w:sz="0" w:space="0" w:color="auto"/>
            <w:right w:val="none" w:sz="0" w:space="0" w:color="auto"/>
          </w:divBdr>
        </w:div>
        <w:div w:id="2040742005">
          <w:marLeft w:val="0"/>
          <w:marRight w:val="0"/>
          <w:marTop w:val="0"/>
          <w:marBottom w:val="0"/>
          <w:divBdr>
            <w:top w:val="none" w:sz="0" w:space="0" w:color="auto"/>
            <w:left w:val="none" w:sz="0" w:space="0" w:color="auto"/>
            <w:bottom w:val="none" w:sz="0" w:space="0" w:color="auto"/>
            <w:right w:val="none" w:sz="0" w:space="0" w:color="auto"/>
          </w:divBdr>
        </w:div>
      </w:divsChild>
    </w:div>
    <w:div w:id="2090618014">
      <w:bodyDiv w:val="1"/>
      <w:marLeft w:val="0"/>
      <w:marRight w:val="0"/>
      <w:marTop w:val="0"/>
      <w:marBottom w:val="0"/>
      <w:divBdr>
        <w:top w:val="none" w:sz="0" w:space="0" w:color="auto"/>
        <w:left w:val="none" w:sz="0" w:space="0" w:color="auto"/>
        <w:bottom w:val="none" w:sz="0" w:space="0" w:color="auto"/>
        <w:right w:val="none" w:sz="0" w:space="0" w:color="auto"/>
      </w:divBdr>
      <w:divsChild>
        <w:div w:id="299384552">
          <w:marLeft w:val="0"/>
          <w:marRight w:val="0"/>
          <w:marTop w:val="15"/>
          <w:marBottom w:val="0"/>
          <w:divBdr>
            <w:top w:val="none" w:sz="0" w:space="0" w:color="auto"/>
            <w:left w:val="none" w:sz="0" w:space="0" w:color="auto"/>
            <w:bottom w:val="none" w:sz="0" w:space="0" w:color="auto"/>
            <w:right w:val="none" w:sz="0" w:space="0" w:color="auto"/>
          </w:divBdr>
          <w:divsChild>
            <w:div w:id="298651966">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457">
          <w:marLeft w:val="0"/>
          <w:marRight w:val="0"/>
          <w:marTop w:val="15"/>
          <w:marBottom w:val="0"/>
          <w:divBdr>
            <w:top w:val="none" w:sz="0" w:space="0" w:color="auto"/>
            <w:left w:val="none" w:sz="0" w:space="0" w:color="auto"/>
            <w:bottom w:val="none" w:sz="0" w:space="0" w:color="auto"/>
            <w:right w:val="none" w:sz="0" w:space="0" w:color="auto"/>
          </w:divBdr>
          <w:divsChild>
            <w:div w:id="1609435386">
              <w:marLeft w:val="0"/>
              <w:marRight w:val="0"/>
              <w:marTop w:val="0"/>
              <w:marBottom w:val="0"/>
              <w:divBdr>
                <w:top w:val="none" w:sz="0" w:space="0" w:color="auto"/>
                <w:left w:val="none" w:sz="0" w:space="0" w:color="auto"/>
                <w:bottom w:val="none" w:sz="0" w:space="0" w:color="auto"/>
                <w:right w:val="none" w:sz="0" w:space="0" w:color="auto"/>
              </w:divBdr>
              <w:divsChild>
                <w:div w:id="80370394">
                  <w:marLeft w:val="0"/>
                  <w:marRight w:val="0"/>
                  <w:marTop w:val="0"/>
                  <w:marBottom w:val="0"/>
                  <w:divBdr>
                    <w:top w:val="none" w:sz="0" w:space="0" w:color="auto"/>
                    <w:left w:val="none" w:sz="0" w:space="0" w:color="auto"/>
                    <w:bottom w:val="none" w:sz="0" w:space="0" w:color="auto"/>
                    <w:right w:val="none" w:sz="0" w:space="0" w:color="auto"/>
                  </w:divBdr>
                </w:div>
                <w:div w:id="291205565">
                  <w:marLeft w:val="0"/>
                  <w:marRight w:val="0"/>
                  <w:marTop w:val="0"/>
                  <w:marBottom w:val="0"/>
                  <w:divBdr>
                    <w:top w:val="none" w:sz="0" w:space="0" w:color="auto"/>
                    <w:left w:val="none" w:sz="0" w:space="0" w:color="auto"/>
                    <w:bottom w:val="none" w:sz="0" w:space="0" w:color="auto"/>
                    <w:right w:val="none" w:sz="0" w:space="0" w:color="auto"/>
                  </w:divBdr>
                </w:div>
                <w:div w:id="388575428">
                  <w:marLeft w:val="0"/>
                  <w:marRight w:val="0"/>
                  <w:marTop w:val="0"/>
                  <w:marBottom w:val="0"/>
                  <w:divBdr>
                    <w:top w:val="none" w:sz="0" w:space="0" w:color="auto"/>
                    <w:left w:val="none" w:sz="0" w:space="0" w:color="auto"/>
                    <w:bottom w:val="none" w:sz="0" w:space="0" w:color="auto"/>
                    <w:right w:val="none" w:sz="0" w:space="0" w:color="auto"/>
                  </w:divBdr>
                </w:div>
                <w:div w:id="555121228">
                  <w:marLeft w:val="0"/>
                  <w:marRight w:val="0"/>
                  <w:marTop w:val="0"/>
                  <w:marBottom w:val="0"/>
                  <w:divBdr>
                    <w:top w:val="none" w:sz="0" w:space="0" w:color="auto"/>
                    <w:left w:val="none" w:sz="0" w:space="0" w:color="auto"/>
                    <w:bottom w:val="none" w:sz="0" w:space="0" w:color="auto"/>
                    <w:right w:val="none" w:sz="0" w:space="0" w:color="auto"/>
                  </w:divBdr>
                </w:div>
                <w:div w:id="1108350414">
                  <w:marLeft w:val="0"/>
                  <w:marRight w:val="0"/>
                  <w:marTop w:val="0"/>
                  <w:marBottom w:val="0"/>
                  <w:divBdr>
                    <w:top w:val="none" w:sz="0" w:space="0" w:color="auto"/>
                    <w:left w:val="none" w:sz="0" w:space="0" w:color="auto"/>
                    <w:bottom w:val="none" w:sz="0" w:space="0" w:color="auto"/>
                    <w:right w:val="none" w:sz="0" w:space="0" w:color="auto"/>
                  </w:divBdr>
                </w:div>
                <w:div w:id="1797748512">
                  <w:marLeft w:val="0"/>
                  <w:marRight w:val="0"/>
                  <w:marTop w:val="0"/>
                  <w:marBottom w:val="0"/>
                  <w:divBdr>
                    <w:top w:val="none" w:sz="0" w:space="0" w:color="auto"/>
                    <w:left w:val="none" w:sz="0" w:space="0" w:color="auto"/>
                    <w:bottom w:val="none" w:sz="0" w:space="0" w:color="auto"/>
                    <w:right w:val="none" w:sz="0" w:space="0" w:color="auto"/>
                  </w:divBdr>
                </w:div>
                <w:div w:id="1835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F1AC-0379-4BDC-9D69-00A4CF02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cp:revision>
  <cp:lastPrinted>2021-01-11T01:02:00Z</cp:lastPrinted>
  <dcterms:created xsi:type="dcterms:W3CDTF">2023-02-28T14:03:00Z</dcterms:created>
  <dcterms:modified xsi:type="dcterms:W3CDTF">2023-03-03T01:53:00Z</dcterms:modified>
</cp:coreProperties>
</file>